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399"/>
        <w:gridCol w:w="4975"/>
        <w:gridCol w:w="2375"/>
        <w:gridCol w:w="330"/>
      </w:tblGrid>
      <w:tr w:rsidR="00D62AD8" w:rsidRPr="00D62AD8" w:rsidTr="00D62AD8">
        <w:trPr>
          <w:gridAfter w:val="1"/>
          <w:trHeight w:val="705"/>
          <w:tblCellSpacing w:w="0" w:type="dxa"/>
          <w:jc w:val="center"/>
        </w:trPr>
        <w:tc>
          <w:tcPr>
            <w:tcW w:w="0" w:type="auto"/>
            <w:gridSpan w:val="2"/>
            <w:shd w:val="clear" w:color="auto" w:fill="FFB062"/>
            <w:hideMark/>
          </w:tcPr>
          <w:p w:rsidR="00D62AD8" w:rsidRPr="00D62AD8" w:rsidRDefault="00D62AD8" w:rsidP="00D62AD8">
            <w:pPr>
              <w:spacing w:after="0" w:line="240" w:lineRule="auto"/>
              <w:jc w:val="center"/>
              <w:rPr>
                <w:rFonts w:ascii="Times New Roman" w:eastAsia="Times New Roman" w:hAnsi="Times New Roman" w:cs="Times New Roman"/>
                <w:b/>
                <w:bCs/>
                <w:color w:val="000000"/>
                <w:sz w:val="36"/>
                <w:szCs w:val="36"/>
                <w:lang w:eastAsia="pt-BR"/>
              </w:rPr>
            </w:pPr>
            <w:r w:rsidRPr="00D62AD8">
              <w:rPr>
                <w:rFonts w:ascii="Times New Roman" w:eastAsia="Times New Roman" w:hAnsi="Times New Roman" w:cs="Times New Roman"/>
                <w:b/>
                <w:bCs/>
                <w:color w:val="000000"/>
                <w:sz w:val="36"/>
                <w:szCs w:val="36"/>
                <w:lang w:eastAsia="pt-BR"/>
              </w:rPr>
              <w:t>A afetividade e aprendizagem na docência do ensino superior</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proofErr w:type="spellStart"/>
            <w:r w:rsidRPr="00D62AD8">
              <w:rPr>
                <w:rFonts w:ascii="Times New Roman" w:eastAsia="Times New Roman" w:hAnsi="Times New Roman" w:cs="Times New Roman"/>
                <w:b/>
                <w:bCs/>
                <w:color w:val="000000"/>
                <w:sz w:val="20"/>
                <w:szCs w:val="20"/>
                <w:lang w:eastAsia="pt-BR"/>
              </w:rPr>
              <w:t>Afectividad</w:t>
            </w:r>
            <w:proofErr w:type="spellEnd"/>
            <w:r w:rsidRPr="00D62AD8">
              <w:rPr>
                <w:rFonts w:ascii="Times New Roman" w:eastAsia="Times New Roman" w:hAnsi="Times New Roman" w:cs="Times New Roman"/>
                <w:b/>
                <w:bCs/>
                <w:color w:val="000000"/>
                <w:sz w:val="20"/>
                <w:szCs w:val="20"/>
                <w:lang w:eastAsia="pt-BR"/>
              </w:rPr>
              <w:t xml:space="preserve"> y </w:t>
            </w:r>
            <w:proofErr w:type="spellStart"/>
            <w:r w:rsidRPr="00D62AD8">
              <w:rPr>
                <w:rFonts w:ascii="Times New Roman" w:eastAsia="Times New Roman" w:hAnsi="Times New Roman" w:cs="Times New Roman"/>
                <w:b/>
                <w:bCs/>
                <w:color w:val="000000"/>
                <w:sz w:val="20"/>
                <w:szCs w:val="20"/>
                <w:lang w:eastAsia="pt-BR"/>
              </w:rPr>
              <w:t>aprendizaje</w:t>
            </w:r>
            <w:proofErr w:type="spellEnd"/>
            <w:r w:rsidRPr="00D62AD8">
              <w:rPr>
                <w:rFonts w:ascii="Times New Roman" w:eastAsia="Times New Roman" w:hAnsi="Times New Roman" w:cs="Times New Roman"/>
                <w:b/>
                <w:bCs/>
                <w:color w:val="000000"/>
                <w:sz w:val="20"/>
                <w:szCs w:val="20"/>
                <w:lang w:eastAsia="pt-BR"/>
              </w:rPr>
              <w:t xml:space="preserve"> em </w:t>
            </w:r>
            <w:proofErr w:type="spellStart"/>
            <w:proofErr w:type="gramStart"/>
            <w:r w:rsidRPr="00D62AD8">
              <w:rPr>
                <w:rFonts w:ascii="Times New Roman" w:eastAsia="Times New Roman" w:hAnsi="Times New Roman" w:cs="Times New Roman"/>
                <w:b/>
                <w:bCs/>
                <w:color w:val="000000"/>
                <w:sz w:val="20"/>
                <w:szCs w:val="20"/>
                <w:lang w:eastAsia="pt-BR"/>
              </w:rPr>
              <w:t>la</w:t>
            </w:r>
            <w:proofErr w:type="spellEnd"/>
            <w:proofErr w:type="gramEnd"/>
            <w:r w:rsidRPr="00D62AD8">
              <w:rPr>
                <w:rFonts w:ascii="Times New Roman" w:eastAsia="Times New Roman" w:hAnsi="Times New Roman" w:cs="Times New Roman"/>
                <w:b/>
                <w:bCs/>
                <w:color w:val="000000"/>
                <w:sz w:val="20"/>
                <w:szCs w:val="20"/>
                <w:lang w:eastAsia="pt-BR"/>
              </w:rPr>
              <w:t xml:space="preserve"> </w:t>
            </w:r>
            <w:proofErr w:type="spellStart"/>
            <w:r w:rsidRPr="00D62AD8">
              <w:rPr>
                <w:rFonts w:ascii="Times New Roman" w:eastAsia="Times New Roman" w:hAnsi="Times New Roman" w:cs="Times New Roman"/>
                <w:b/>
                <w:bCs/>
                <w:color w:val="000000"/>
                <w:sz w:val="20"/>
                <w:szCs w:val="20"/>
                <w:lang w:eastAsia="pt-BR"/>
              </w:rPr>
              <w:t>docencia</w:t>
            </w:r>
            <w:proofErr w:type="spellEnd"/>
            <w:r w:rsidRPr="00D62AD8">
              <w:rPr>
                <w:rFonts w:ascii="Times New Roman" w:eastAsia="Times New Roman" w:hAnsi="Times New Roman" w:cs="Times New Roman"/>
                <w:b/>
                <w:bCs/>
                <w:color w:val="000000"/>
                <w:sz w:val="20"/>
                <w:szCs w:val="20"/>
                <w:lang w:eastAsia="pt-BR"/>
              </w:rPr>
              <w:t xml:space="preserve"> de </w:t>
            </w:r>
            <w:proofErr w:type="spellStart"/>
            <w:r w:rsidRPr="00D62AD8">
              <w:rPr>
                <w:rFonts w:ascii="Times New Roman" w:eastAsia="Times New Roman" w:hAnsi="Times New Roman" w:cs="Times New Roman"/>
                <w:b/>
                <w:bCs/>
                <w:color w:val="000000"/>
                <w:sz w:val="20"/>
                <w:szCs w:val="20"/>
                <w:lang w:eastAsia="pt-BR"/>
              </w:rPr>
              <w:t>enseñanza</w:t>
            </w:r>
            <w:proofErr w:type="spellEnd"/>
            <w:r w:rsidRPr="00D62AD8">
              <w:rPr>
                <w:rFonts w:ascii="Times New Roman" w:eastAsia="Times New Roman" w:hAnsi="Times New Roman" w:cs="Times New Roman"/>
                <w:b/>
                <w:bCs/>
                <w:color w:val="000000"/>
                <w:sz w:val="20"/>
                <w:szCs w:val="20"/>
                <w:lang w:eastAsia="pt-BR"/>
              </w:rPr>
              <w:t xml:space="preserve"> superior</w:t>
            </w:r>
            <w:r w:rsidRPr="00D62AD8">
              <w:rPr>
                <w:rFonts w:ascii="Times New Roman" w:eastAsia="Times New Roman" w:hAnsi="Times New Roman" w:cs="Times New Roman"/>
                <w:color w:val="000000"/>
                <w:sz w:val="24"/>
                <w:szCs w:val="24"/>
                <w:lang w:eastAsia="pt-BR"/>
              </w:rPr>
              <w:t xml:space="preserve"> </w:t>
            </w:r>
          </w:p>
        </w:tc>
        <w:tc>
          <w:tcPr>
            <w:tcW w:w="0" w:type="auto"/>
            <w:shd w:val="clear" w:color="auto" w:fill="FFB062"/>
            <w:hideMark/>
          </w:tcPr>
          <w:p w:rsidR="00D62AD8" w:rsidRPr="00D62AD8" w:rsidRDefault="00D62AD8" w:rsidP="00D62AD8">
            <w:pPr>
              <w:spacing w:before="100" w:beforeAutospacing="1" w:after="100" w:afterAutospacing="1"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180975" cy="190500"/>
                  <wp:effectExtent l="0" t="0" r="9525" b="0"/>
                  <wp:docPr id="1" name="Imagem 1" descr="http://www.efdeportes.com/efd131/esqu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31/esqui4.gif"/>
                          <pic:cNvPicPr>
                            <a:picLocks noChangeAspect="1" noChangeArrowheads="1"/>
                          </pic:cNvPicPr>
                        </pic:nvPicPr>
                        <pic:blipFill>
                          <a:blip r:embed="rId5"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p>
        </w:tc>
      </w:tr>
      <w:tr w:rsidR="00D62AD8" w:rsidRPr="00D62AD8" w:rsidTr="00D62AD8">
        <w:trPr>
          <w:trHeight w:val="1575"/>
          <w:tblCellSpacing w:w="0" w:type="dxa"/>
          <w:jc w:val="center"/>
        </w:trPr>
        <w:tc>
          <w:tcPr>
            <w:tcW w:w="0" w:type="auto"/>
            <w:vAlign w:val="center"/>
            <w:hideMark/>
          </w:tcPr>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imes New Roman" w:eastAsia="Times New Roman" w:hAnsi="Times New Roman" w:cs="Times New Roman"/>
                <w:color w:val="000000"/>
                <w:sz w:val="24"/>
                <w:szCs w:val="24"/>
                <w:lang w:eastAsia="pt-BR"/>
              </w:rPr>
              <w:t xml:space="preserve">  </w:t>
            </w:r>
          </w:p>
        </w:tc>
        <w:tc>
          <w:tcPr>
            <w:tcW w:w="0" w:type="auto"/>
            <w:vAlign w:val="center"/>
            <w:hideMark/>
          </w:tcPr>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*Graduado em Educação Física – Centro Universitário Celso Lisboa</w:t>
            </w:r>
          </w:p>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Pós Graduando em Docência do Ensino Superior – UCAM</w:t>
            </w:r>
          </w:p>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Centro de Excelência em Avaliação Física – CEAF</w:t>
            </w:r>
          </w:p>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 xml:space="preserve">Membro do Grupo de Pesquisa da </w:t>
            </w:r>
            <w:proofErr w:type="spellStart"/>
            <w:r w:rsidRPr="00D62AD8">
              <w:rPr>
                <w:rFonts w:ascii="Times New Roman" w:eastAsia="Times New Roman" w:hAnsi="Times New Roman" w:cs="Times New Roman"/>
                <w:color w:val="000000"/>
                <w:sz w:val="15"/>
                <w:szCs w:val="15"/>
                <w:lang w:eastAsia="pt-BR"/>
              </w:rPr>
              <w:t>U.F.R.J.</w:t>
            </w:r>
            <w:proofErr w:type="spellEnd"/>
          </w:p>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**Graduado em Educação Física – UNISUAM</w:t>
            </w:r>
          </w:p>
          <w:p w:rsidR="00D62AD8" w:rsidRPr="00D62AD8" w:rsidRDefault="00D62AD8" w:rsidP="00D62AD8">
            <w:pPr>
              <w:spacing w:after="0" w:line="240" w:lineRule="auto"/>
              <w:jc w:val="center"/>
              <w:rPr>
                <w:rFonts w:ascii="Times New Roman" w:eastAsia="Times New Roman" w:hAnsi="Times New Roman" w:cs="Times New Roman"/>
                <w:color w:val="000000"/>
                <w:sz w:val="15"/>
                <w:szCs w:val="15"/>
                <w:lang w:eastAsia="pt-BR"/>
              </w:rPr>
            </w:pPr>
            <w:r w:rsidRPr="00D62AD8">
              <w:rPr>
                <w:rFonts w:ascii="Times New Roman" w:eastAsia="Times New Roman" w:hAnsi="Times New Roman" w:cs="Times New Roman"/>
                <w:color w:val="000000"/>
                <w:sz w:val="15"/>
                <w:szCs w:val="15"/>
                <w:lang w:eastAsia="pt-BR"/>
              </w:rPr>
              <w:t>***Graduando em Educação Física – UNISUAM</w:t>
            </w:r>
          </w:p>
        </w:tc>
        <w:tc>
          <w:tcPr>
            <w:tcW w:w="0" w:type="auto"/>
            <w:vAlign w:val="center"/>
            <w:hideMark/>
          </w:tcPr>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D62AD8">
              <w:rPr>
                <w:rFonts w:ascii="Arial" w:eastAsia="Times New Roman" w:hAnsi="Arial" w:cs="Arial"/>
                <w:b/>
                <w:bCs/>
                <w:color w:val="000000"/>
                <w:sz w:val="20"/>
                <w:szCs w:val="20"/>
                <w:lang w:eastAsia="pt-BR"/>
              </w:rPr>
              <w:t>Ezio</w:t>
            </w:r>
            <w:proofErr w:type="spellEnd"/>
            <w:r w:rsidRPr="00D62AD8">
              <w:rPr>
                <w:rFonts w:ascii="Arial" w:eastAsia="Times New Roman" w:hAnsi="Arial" w:cs="Arial"/>
                <w:b/>
                <w:bCs/>
                <w:color w:val="000000"/>
                <w:sz w:val="20"/>
                <w:szCs w:val="20"/>
                <w:lang w:eastAsia="pt-BR"/>
              </w:rPr>
              <w:t xml:space="preserve"> Cavaliere Junior*</w:t>
            </w:r>
          </w:p>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eastAsia="pt-BR"/>
              </w:rPr>
            </w:pPr>
            <w:r w:rsidRPr="00D62AD8">
              <w:rPr>
                <w:rFonts w:ascii="Arial" w:eastAsia="Times New Roman" w:hAnsi="Arial" w:cs="Arial"/>
                <w:b/>
                <w:bCs/>
                <w:color w:val="000000"/>
                <w:sz w:val="20"/>
                <w:szCs w:val="20"/>
                <w:lang w:eastAsia="pt-BR"/>
              </w:rPr>
              <w:t>Felipe Santos Pinto Pinheiro**</w:t>
            </w:r>
          </w:p>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eastAsia="pt-BR"/>
              </w:rPr>
            </w:pPr>
            <w:r w:rsidRPr="00D62AD8">
              <w:rPr>
                <w:rFonts w:ascii="Arial" w:eastAsia="Times New Roman" w:hAnsi="Arial" w:cs="Arial"/>
                <w:b/>
                <w:bCs/>
                <w:color w:val="000000"/>
                <w:sz w:val="20"/>
                <w:szCs w:val="20"/>
                <w:lang w:eastAsia="pt-BR"/>
              </w:rPr>
              <w:t>Rômulo do Valle Dias***</w:t>
            </w:r>
          </w:p>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eastAsia="pt-BR"/>
              </w:rPr>
            </w:pPr>
            <w:proofErr w:type="spellStart"/>
            <w:r w:rsidRPr="00D62AD8">
              <w:rPr>
                <w:rFonts w:ascii="Arial" w:eastAsia="Times New Roman" w:hAnsi="Arial" w:cs="Arial"/>
                <w:b/>
                <w:bCs/>
                <w:color w:val="000000"/>
                <w:sz w:val="20"/>
                <w:szCs w:val="20"/>
                <w:lang w:eastAsia="pt-BR"/>
              </w:rPr>
              <w:t>Sttenya</w:t>
            </w:r>
            <w:proofErr w:type="spellEnd"/>
            <w:r w:rsidRPr="00D62AD8">
              <w:rPr>
                <w:rFonts w:ascii="Arial" w:eastAsia="Times New Roman" w:hAnsi="Arial" w:cs="Arial"/>
                <w:b/>
                <w:bCs/>
                <w:color w:val="000000"/>
                <w:sz w:val="20"/>
                <w:szCs w:val="20"/>
                <w:lang w:eastAsia="pt-BR"/>
              </w:rPr>
              <w:t xml:space="preserve"> Lucia dos Santos Nunes***</w:t>
            </w:r>
          </w:p>
          <w:p w:rsidR="00D62AD8" w:rsidRPr="00D62AD8" w:rsidRDefault="00D62AD8" w:rsidP="00D62AD8">
            <w:pPr>
              <w:spacing w:after="0" w:line="240" w:lineRule="auto"/>
              <w:jc w:val="center"/>
              <w:rPr>
                <w:rFonts w:ascii="Tahoma" w:eastAsia="Times New Roman" w:hAnsi="Tahoma" w:cs="Tahoma"/>
                <w:color w:val="000000"/>
                <w:sz w:val="15"/>
                <w:szCs w:val="15"/>
                <w:lang w:eastAsia="pt-BR"/>
              </w:rPr>
            </w:pPr>
            <w:hyperlink r:id="rId6" w:history="1">
              <w:r w:rsidRPr="00D62AD8">
                <w:rPr>
                  <w:rFonts w:ascii="Tahoma" w:eastAsia="Times New Roman" w:hAnsi="Tahoma" w:cs="Tahoma"/>
                  <w:color w:val="000080"/>
                  <w:sz w:val="15"/>
                  <w:u w:val="single"/>
                  <w:lang w:eastAsia="pt-BR"/>
                </w:rPr>
                <w:t>profezio@ig.com.br</w:t>
              </w:r>
            </w:hyperlink>
          </w:p>
          <w:p w:rsidR="00D62AD8" w:rsidRPr="00D62AD8" w:rsidRDefault="00D62AD8" w:rsidP="00D62AD8">
            <w:pPr>
              <w:spacing w:after="0" w:line="240" w:lineRule="auto"/>
              <w:jc w:val="center"/>
              <w:rPr>
                <w:rFonts w:ascii="Tahoma" w:eastAsia="Times New Roman" w:hAnsi="Tahoma" w:cs="Tahoma"/>
                <w:color w:val="000000"/>
                <w:sz w:val="15"/>
                <w:szCs w:val="15"/>
                <w:lang w:eastAsia="pt-BR"/>
              </w:rPr>
            </w:pPr>
            <w:r w:rsidRPr="00D62AD8">
              <w:rPr>
                <w:rFonts w:ascii="Tahoma" w:eastAsia="Times New Roman" w:hAnsi="Tahoma" w:cs="Tahoma"/>
                <w:color w:val="000000"/>
                <w:sz w:val="15"/>
                <w:szCs w:val="15"/>
                <w:lang w:eastAsia="pt-BR"/>
              </w:rPr>
              <w:t>(Brasil)</w:t>
            </w:r>
          </w:p>
        </w:tc>
        <w:tc>
          <w:tcPr>
            <w:tcW w:w="0" w:type="auto"/>
            <w:vAlign w:val="center"/>
            <w:hideMark/>
          </w:tcPr>
          <w:p w:rsidR="00D62AD8" w:rsidRPr="00D62AD8" w:rsidRDefault="00D62AD8" w:rsidP="00D62AD8">
            <w:pPr>
              <w:spacing w:before="100" w:beforeAutospacing="1" w:after="100" w:afterAutospacing="1" w:line="240" w:lineRule="auto"/>
              <w:jc w:val="center"/>
              <w:rPr>
                <w:rFonts w:ascii="Tahoma" w:eastAsia="Times New Roman" w:hAnsi="Tahoma" w:cs="Tahoma"/>
                <w:color w:val="000000"/>
                <w:sz w:val="20"/>
                <w:szCs w:val="20"/>
                <w:lang w:eastAsia="pt-BR"/>
              </w:rPr>
            </w:pP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w:t>
            </w:r>
            <w:r w:rsidRPr="00D62AD8">
              <w:rPr>
                <w:rFonts w:ascii="Times New Roman" w:eastAsia="Times New Roman" w:hAnsi="Times New Roman" w:cs="Times New Roman"/>
                <w:color w:val="000000"/>
                <w:sz w:val="24"/>
                <w:szCs w:val="24"/>
                <w:lang w:eastAsia="pt-BR"/>
              </w:rPr>
              <w:t xml:space="preserve"> </w:t>
            </w:r>
          </w:p>
        </w:tc>
      </w:tr>
      <w:tr w:rsidR="00D62AD8" w:rsidRPr="00D62AD8" w:rsidTr="00D62AD8">
        <w:trPr>
          <w:trHeight w:val="5745"/>
          <w:tblCellSpacing w:w="0" w:type="dxa"/>
          <w:jc w:val="center"/>
        </w:trPr>
        <w:tc>
          <w:tcPr>
            <w:tcW w:w="0" w:type="auto"/>
            <w:shd w:val="clear" w:color="auto" w:fill="FFD1A4"/>
            <w:vAlign w:val="center"/>
            <w:hideMark/>
          </w:tcPr>
          <w:p w:rsidR="00D62AD8" w:rsidRPr="00D62AD8" w:rsidRDefault="00D62AD8" w:rsidP="00D62AD8">
            <w:pPr>
              <w:spacing w:after="0" w:line="240" w:lineRule="auto"/>
              <w:rPr>
                <w:rFonts w:ascii="Times New Roman" w:eastAsia="Times New Roman" w:hAnsi="Times New Roman" w:cs="Times New Roman"/>
                <w:color w:val="000000"/>
                <w:sz w:val="24"/>
                <w:szCs w:val="24"/>
                <w:lang w:eastAsia="pt-BR"/>
              </w:rPr>
            </w:pPr>
            <w:r w:rsidRPr="00D62AD8">
              <w:rPr>
                <w:rFonts w:ascii="Times New Roman" w:eastAsia="Times New Roman" w:hAnsi="Times New Roman" w:cs="Times New Roman"/>
                <w:color w:val="000000"/>
                <w:sz w:val="24"/>
                <w:szCs w:val="24"/>
                <w:lang w:eastAsia="pt-BR"/>
              </w:rPr>
              <w:t xml:space="preserve">  </w:t>
            </w:r>
          </w:p>
        </w:tc>
        <w:tc>
          <w:tcPr>
            <w:tcW w:w="0" w:type="auto"/>
            <w:gridSpan w:val="2"/>
            <w:shd w:val="clear" w:color="auto" w:fill="FFD1A4"/>
            <w:vAlign w:val="center"/>
            <w:hideMark/>
          </w:tcPr>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15"/>
                <w:szCs w:val="15"/>
                <w:lang w:eastAsia="pt-BR"/>
              </w:rPr>
              <w:t>Resumo</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O objetivo do estudo é alertar os profissionais de licenciatura e aqueles profissionais que pretendam se inserir neste âmbito para prestarem a atenção em suas responsabilidades com seus alunos e com a sociedade.</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xml:space="preserve">          </w:t>
            </w:r>
            <w:proofErr w:type="gramStart"/>
            <w:r w:rsidRPr="00D62AD8">
              <w:rPr>
                <w:rFonts w:ascii="Tahoma" w:eastAsia="Times New Roman" w:hAnsi="Tahoma" w:cs="Tahoma"/>
                <w:color w:val="000000"/>
                <w:sz w:val="15"/>
                <w:szCs w:val="15"/>
                <w:lang w:eastAsia="pt-BR"/>
              </w:rPr>
              <w:t>O âmbito escolar ou universitário necessitam</w:t>
            </w:r>
            <w:proofErr w:type="gramEnd"/>
            <w:r w:rsidRPr="00D62AD8">
              <w:rPr>
                <w:rFonts w:ascii="Tahoma" w:eastAsia="Times New Roman" w:hAnsi="Tahoma" w:cs="Tahoma"/>
                <w:color w:val="000000"/>
                <w:sz w:val="15"/>
                <w:szCs w:val="15"/>
                <w:lang w:eastAsia="pt-BR"/>
              </w:rPr>
              <w:t xml:space="preserve"> de profissionais que possam trazer harmonia dentro da sala de aula e que tenham comprometimento e ética com seus educandos. Neste âmbito necessitam de profissionais criadores e que tenham motivações com seus aprendizes podendo explicar as diversas disciplinas com os discentes e graduandos em seus dia-a-dia.</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Nossos aprendizes estão em constante aprendizagem mesmo no ensino superior, os quais deverão ser sempre orientados a não saltar etapas, pois isto também poderá prejudicar de forma positiva em sua formação acadêmica.</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Devemos também mencionar que transferir conhecimentos não tem o mesmo significado que aprender, pois o aprendizado vai a muito</w:t>
            </w:r>
            <w:proofErr w:type="gramStart"/>
            <w:r w:rsidRPr="00D62AD8">
              <w:rPr>
                <w:rFonts w:ascii="Tahoma" w:eastAsia="Times New Roman" w:hAnsi="Tahoma" w:cs="Tahoma"/>
                <w:color w:val="000000"/>
                <w:sz w:val="15"/>
                <w:szCs w:val="15"/>
                <w:lang w:eastAsia="pt-BR"/>
              </w:rPr>
              <w:t xml:space="preserve"> além disso</w:t>
            </w:r>
            <w:proofErr w:type="gramEnd"/>
            <w:r w:rsidRPr="00D62AD8">
              <w:rPr>
                <w:rFonts w:ascii="Tahoma" w:eastAsia="Times New Roman" w:hAnsi="Tahoma" w:cs="Tahoma"/>
                <w:color w:val="000000"/>
                <w:sz w:val="15"/>
                <w:szCs w:val="15"/>
                <w:lang w:eastAsia="pt-BR"/>
              </w:rPr>
              <w:t>, devendo entrar e permanecer no cotidiano da vida de nossos aprendizes.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É necessário que os educadores esqueçam os paradigmas que rodeiam as instituições e que criem novas perspectivas nas aulas de nossos educandos, pois com toda a certeza por mais que sejam graduandos sempre precisam de alguém que os orientem, pois não podemos esquecer que formamos profissionais e que amanhã estarão no mercado trocando experiências conosco.</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15"/>
                <w:szCs w:val="15"/>
                <w:lang w:eastAsia="pt-BR"/>
              </w:rPr>
              <w:t>          E por último também que não pode ser esquecido de mencionar o quão é importante saber escutar seus alunos, e isto trás o princípio da humildade, uma afetividade, de saber escutar e orientar nossos aprendizes.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ahoma" w:eastAsia="Times New Roman" w:hAnsi="Tahoma" w:cs="Tahoma"/>
                <w:b/>
                <w:bCs/>
                <w:color w:val="000000"/>
                <w:sz w:val="15"/>
                <w:szCs w:val="15"/>
                <w:lang w:eastAsia="pt-BR"/>
              </w:rPr>
              <w:t xml:space="preserve">          </w:t>
            </w:r>
            <w:proofErr w:type="spellStart"/>
            <w:r w:rsidRPr="00D62AD8">
              <w:rPr>
                <w:rFonts w:ascii="Tahoma" w:eastAsia="Times New Roman" w:hAnsi="Tahoma" w:cs="Tahoma"/>
                <w:b/>
                <w:bCs/>
                <w:color w:val="000000"/>
                <w:sz w:val="15"/>
                <w:szCs w:val="15"/>
                <w:lang w:eastAsia="pt-BR"/>
              </w:rPr>
              <w:t>Unitermos</w:t>
            </w:r>
            <w:proofErr w:type="spellEnd"/>
            <w:r w:rsidRPr="00D62AD8">
              <w:rPr>
                <w:rFonts w:ascii="Tahoma" w:eastAsia="Times New Roman" w:hAnsi="Tahoma" w:cs="Tahoma"/>
                <w:b/>
                <w:bCs/>
                <w:color w:val="000000"/>
                <w:sz w:val="15"/>
                <w:szCs w:val="15"/>
                <w:lang w:eastAsia="pt-BR"/>
              </w:rPr>
              <w:t xml:space="preserve">: </w:t>
            </w:r>
            <w:r w:rsidRPr="00D62AD8">
              <w:rPr>
                <w:rFonts w:ascii="Tahoma" w:eastAsia="Times New Roman" w:hAnsi="Tahoma" w:cs="Tahoma"/>
                <w:color w:val="000000"/>
                <w:sz w:val="15"/>
                <w:szCs w:val="15"/>
                <w:lang w:eastAsia="pt-BR"/>
              </w:rPr>
              <w:t>Afetividade. Perspectivas. Paradigmas. Universidades.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r w:rsidRPr="00D62AD8">
              <w:rPr>
                <w:rFonts w:ascii="Times New Roman" w:eastAsia="Times New Roman" w:hAnsi="Times New Roman" w:cs="Times New Roman"/>
                <w:color w:val="000000"/>
                <w:sz w:val="24"/>
                <w:szCs w:val="24"/>
                <w:lang w:eastAsia="pt-BR"/>
              </w:rPr>
              <w:t> </w:t>
            </w:r>
          </w:p>
          <w:p w:rsidR="00D62AD8" w:rsidRPr="00D62AD8" w:rsidRDefault="00D62AD8" w:rsidP="00D62AD8">
            <w:pPr>
              <w:spacing w:after="0" w:line="240" w:lineRule="auto"/>
              <w:jc w:val="center"/>
              <w:rPr>
                <w:rFonts w:ascii="Times New Roman" w:eastAsia="Times New Roman" w:hAnsi="Times New Roman" w:cs="Times New Roman"/>
                <w:b/>
                <w:bCs/>
                <w:color w:val="000000"/>
                <w:sz w:val="24"/>
                <w:szCs w:val="24"/>
                <w:lang w:val="en-US" w:eastAsia="pt-BR"/>
              </w:rPr>
            </w:pPr>
            <w:r w:rsidRPr="00D62AD8">
              <w:rPr>
                <w:rFonts w:ascii="Tahoma" w:eastAsia="Times New Roman" w:hAnsi="Tahoma" w:cs="Tahoma"/>
                <w:b/>
                <w:bCs/>
                <w:color w:val="000000"/>
                <w:sz w:val="15"/>
                <w:szCs w:val="15"/>
                <w:lang w:val="en-US" w:eastAsia="pt-BR"/>
              </w:rPr>
              <w:t>Abstract</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color w:val="000000"/>
                <w:sz w:val="15"/>
                <w:szCs w:val="15"/>
                <w:lang w:val="en-US" w:eastAsia="pt-BR"/>
              </w:rPr>
              <w:t>          The aim is to alert the professional degree and those professionals who wish to enter this field is to provide the attention to their responsibilities to their students and to society.</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color w:val="000000"/>
                <w:sz w:val="15"/>
                <w:szCs w:val="15"/>
                <w:lang w:val="en-US" w:eastAsia="pt-BR"/>
              </w:rPr>
              <w:t xml:space="preserve">          The field school or </w:t>
            </w:r>
            <w:proofErr w:type="gramStart"/>
            <w:r w:rsidRPr="00D62AD8">
              <w:rPr>
                <w:rFonts w:ascii="Tahoma" w:eastAsia="Times New Roman" w:hAnsi="Tahoma" w:cs="Tahoma"/>
                <w:color w:val="000000"/>
                <w:sz w:val="15"/>
                <w:szCs w:val="15"/>
                <w:lang w:val="en-US" w:eastAsia="pt-BR"/>
              </w:rPr>
              <w:t>university need</w:t>
            </w:r>
            <w:proofErr w:type="gramEnd"/>
            <w:r w:rsidRPr="00D62AD8">
              <w:rPr>
                <w:rFonts w:ascii="Tahoma" w:eastAsia="Times New Roman" w:hAnsi="Tahoma" w:cs="Tahoma"/>
                <w:color w:val="000000"/>
                <w:sz w:val="15"/>
                <w:szCs w:val="15"/>
                <w:lang w:val="en-US" w:eastAsia="pt-BR"/>
              </w:rPr>
              <w:t xml:space="preserve"> professionals who can bring harmony within the classroom and have ethics and commitment to their students. In this context need of professionals and designers who have motivations with their students can explain the various disciplines with students and graduate students in their day-to-day.</w:t>
            </w:r>
            <w:r w:rsidRPr="00D62AD8">
              <w:rPr>
                <w:rFonts w:ascii="Tahoma" w:eastAsia="Times New Roman" w:hAnsi="Tahoma" w:cs="Tahoma"/>
                <w:color w:val="000000"/>
                <w:sz w:val="15"/>
                <w:szCs w:val="15"/>
                <w:lang w:val="en-US" w:eastAsia="pt-BR"/>
              </w:rPr>
              <w:br/>
              <w:t>          Our apprentices are constantly learning even in higher education, which should always be instructed not to skip steps, because it also could affect in a positive way in their academic training.</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color w:val="000000"/>
                <w:sz w:val="15"/>
                <w:szCs w:val="15"/>
                <w:lang w:val="en-US" w:eastAsia="pt-BR"/>
              </w:rPr>
              <w:t>          We should also mention that transfer knowledge does not have the same meaning to learn, because the learning goes on much further and will enter and remain in the daily life of our apprentices.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color w:val="000000"/>
                <w:sz w:val="15"/>
                <w:szCs w:val="15"/>
                <w:lang w:val="en-US" w:eastAsia="pt-BR"/>
              </w:rPr>
              <w:t>          It is necessary that educators forget the paradigms that surround the institutions and to create new opportunities for our students in class, because surely by most graduate students who are always need someone to guide them, because we can not forget that we have been training professionals and Tomorrow the market will be exchanging experiences with us.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color w:val="000000"/>
                <w:sz w:val="15"/>
                <w:szCs w:val="15"/>
                <w:lang w:val="en-US" w:eastAsia="pt-BR"/>
              </w:rPr>
              <w:t>          And finally it also should not forget to mention how important it is to know their students listen, and that behind the principle of humility, an affection, to learn to listen and guide our apprentices.</w:t>
            </w:r>
          </w:p>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val="en-US" w:eastAsia="pt-BR"/>
              </w:rPr>
            </w:pPr>
            <w:r w:rsidRPr="00D62AD8">
              <w:rPr>
                <w:rFonts w:ascii="Tahoma" w:eastAsia="Times New Roman" w:hAnsi="Tahoma" w:cs="Tahoma"/>
                <w:b/>
                <w:bCs/>
                <w:color w:val="000000"/>
                <w:sz w:val="15"/>
                <w:szCs w:val="15"/>
                <w:lang w:val="en-US" w:eastAsia="pt-BR"/>
              </w:rPr>
              <w:t>          Keywords</w:t>
            </w:r>
            <w:r w:rsidRPr="00D62AD8">
              <w:rPr>
                <w:rFonts w:ascii="Tahoma" w:eastAsia="Times New Roman" w:hAnsi="Tahoma" w:cs="Tahoma"/>
                <w:color w:val="000000"/>
                <w:sz w:val="15"/>
                <w:szCs w:val="15"/>
                <w:lang w:val="en-US" w:eastAsia="pt-BR"/>
              </w:rPr>
              <w:t>: Affection. Perspective. Paradigm. Universities.</w:t>
            </w:r>
          </w:p>
        </w:tc>
        <w:tc>
          <w:tcPr>
            <w:tcW w:w="0" w:type="auto"/>
            <w:shd w:val="clear" w:color="auto" w:fill="FFD1A4"/>
            <w:vAlign w:val="center"/>
            <w:hideMark/>
          </w:tcPr>
          <w:p w:rsidR="00D62AD8" w:rsidRPr="00D62AD8" w:rsidRDefault="00D62AD8" w:rsidP="00D62AD8">
            <w:pPr>
              <w:spacing w:after="0" w:line="240" w:lineRule="auto"/>
              <w:rPr>
                <w:rFonts w:ascii="Tahoma" w:eastAsia="Times New Roman" w:hAnsi="Tahoma" w:cs="Tahoma"/>
                <w:color w:val="000000"/>
                <w:sz w:val="20"/>
                <w:szCs w:val="20"/>
                <w:lang w:val="en-US" w:eastAsia="pt-BR"/>
              </w:rPr>
            </w:pPr>
            <w:r w:rsidRPr="00D62AD8">
              <w:rPr>
                <w:rFonts w:ascii="Tahoma" w:eastAsia="Times New Roman" w:hAnsi="Tahoma" w:cs="Tahoma"/>
                <w:color w:val="000000"/>
                <w:sz w:val="20"/>
                <w:szCs w:val="20"/>
                <w:lang w:val="en-US" w:eastAsia="pt-BR"/>
              </w:rPr>
              <w:t xml:space="preserve">  </w:t>
            </w:r>
          </w:p>
        </w:tc>
      </w:tr>
      <w:tr w:rsidR="00D62AD8" w:rsidRPr="00D62AD8" w:rsidTr="00D62AD8">
        <w:trPr>
          <w:trHeight w:val="300"/>
          <w:tblCellSpacing w:w="0" w:type="dxa"/>
          <w:jc w:val="center"/>
        </w:trPr>
        <w:tc>
          <w:tcPr>
            <w:tcW w:w="0" w:type="auto"/>
            <w:shd w:val="clear" w:color="auto" w:fill="FFB062"/>
            <w:vAlign w:val="center"/>
            <w:hideMark/>
          </w:tcPr>
          <w:p w:rsidR="00D62AD8" w:rsidRPr="00D62AD8" w:rsidRDefault="00D62AD8" w:rsidP="00D62AD8">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190500" cy="190500"/>
                  <wp:effectExtent l="19050" t="0" r="0" b="0"/>
                  <wp:docPr id="2" name="Imagem 2" descr="http://www.efdeportes.com/efd131/esqu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31/esqui2.gif"/>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gridSpan w:val="2"/>
            <w:shd w:val="clear" w:color="auto" w:fill="FFB062"/>
            <w:vAlign w:val="center"/>
            <w:hideMark/>
          </w:tcPr>
          <w:p w:rsidR="00D62AD8" w:rsidRPr="00D62AD8" w:rsidRDefault="00D62AD8" w:rsidP="00D62AD8">
            <w:pPr>
              <w:spacing w:after="0" w:line="240" w:lineRule="auto"/>
              <w:jc w:val="center"/>
              <w:rPr>
                <w:rFonts w:ascii="Times New Roman" w:eastAsia="Times New Roman" w:hAnsi="Times New Roman" w:cs="Times New Roman"/>
                <w:color w:val="000000"/>
                <w:sz w:val="24"/>
                <w:szCs w:val="24"/>
                <w:lang w:eastAsia="pt-BR"/>
              </w:rPr>
            </w:pPr>
            <w:hyperlink r:id="rId8" w:history="1">
              <w:r w:rsidRPr="00D62AD8">
                <w:rPr>
                  <w:rFonts w:ascii="Arial" w:eastAsia="Times New Roman" w:hAnsi="Arial" w:cs="Arial"/>
                  <w:b/>
                  <w:bCs/>
                  <w:color w:val="000080"/>
                  <w:sz w:val="15"/>
                  <w:u w:val="single"/>
                  <w:lang w:eastAsia="pt-BR"/>
                </w:rPr>
                <w:t>http://www.efdeportes.com/</w:t>
              </w:r>
            </w:hyperlink>
            <w:r w:rsidRPr="00D62AD8">
              <w:rPr>
                <w:rFonts w:ascii="Arial" w:eastAsia="Times New Roman" w:hAnsi="Arial" w:cs="Arial"/>
                <w:b/>
                <w:bCs/>
                <w:color w:val="000000"/>
                <w:sz w:val="15"/>
                <w:szCs w:val="15"/>
                <w:lang w:eastAsia="pt-BR"/>
              </w:rPr>
              <w:t xml:space="preserve"> Revista Digital - Buenos Aires - </w:t>
            </w:r>
            <w:proofErr w:type="spellStart"/>
            <w:r w:rsidRPr="00D62AD8">
              <w:rPr>
                <w:rFonts w:ascii="Arial" w:eastAsia="Times New Roman" w:hAnsi="Arial" w:cs="Arial"/>
                <w:b/>
                <w:bCs/>
                <w:color w:val="000000"/>
                <w:sz w:val="15"/>
                <w:szCs w:val="15"/>
                <w:lang w:eastAsia="pt-BR"/>
              </w:rPr>
              <w:t>Año</w:t>
            </w:r>
            <w:proofErr w:type="spellEnd"/>
            <w:r w:rsidRPr="00D62AD8">
              <w:rPr>
                <w:rFonts w:ascii="Arial" w:eastAsia="Times New Roman" w:hAnsi="Arial" w:cs="Arial"/>
                <w:b/>
                <w:bCs/>
                <w:color w:val="000000"/>
                <w:sz w:val="15"/>
                <w:szCs w:val="15"/>
                <w:lang w:eastAsia="pt-BR"/>
              </w:rPr>
              <w:t xml:space="preserve"> 14 - Nº 131 - Abril de 2009</w:t>
            </w:r>
            <w:r w:rsidRPr="00D62AD8">
              <w:rPr>
                <w:rFonts w:ascii="Tahoma" w:eastAsia="Times New Roman" w:hAnsi="Tahoma" w:cs="Tahoma"/>
                <w:b/>
                <w:bCs/>
                <w:color w:val="000000"/>
                <w:sz w:val="20"/>
                <w:szCs w:val="20"/>
                <w:lang w:eastAsia="pt-BR"/>
              </w:rPr>
              <w:t xml:space="preserve"> </w:t>
            </w:r>
          </w:p>
        </w:tc>
        <w:tc>
          <w:tcPr>
            <w:tcW w:w="0" w:type="auto"/>
            <w:shd w:val="clear" w:color="auto" w:fill="FFB062"/>
            <w:vAlign w:val="center"/>
            <w:hideMark/>
          </w:tcPr>
          <w:p w:rsidR="00D62AD8" w:rsidRPr="00D62AD8" w:rsidRDefault="00D62AD8" w:rsidP="00D62AD8">
            <w:pPr>
              <w:spacing w:before="100" w:beforeAutospacing="1" w:after="100" w:afterAutospacing="1"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190500" cy="190500"/>
                  <wp:effectExtent l="19050" t="0" r="0" b="0"/>
                  <wp:docPr id="3" name="Imagem 3" descr="http://www.efdeportes.com/efd131/esqu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deportes.com/efd131/esqui3.gif"/>
                          <pic:cNvPicPr>
                            <a:picLocks noChangeAspect="1" noChangeArrowheads="1"/>
                          </pic:cNvPicPr>
                        </pic:nvPicPr>
                        <pic:blipFill>
                          <a:blip r:embed="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62AD8" w:rsidRPr="00D62AD8" w:rsidRDefault="00D62AD8" w:rsidP="00D62AD8">
      <w:pPr>
        <w:spacing w:beforeAutospacing="1" w:after="100" w:afterAutospacing="1" w:line="240" w:lineRule="auto"/>
        <w:jc w:val="right"/>
        <w:rPr>
          <w:rFonts w:ascii="Tahoma" w:eastAsia="Times New Roman" w:hAnsi="Tahoma" w:cs="Tahoma"/>
          <w:color w:val="000000"/>
          <w:sz w:val="20"/>
          <w:szCs w:val="20"/>
          <w:lang w:eastAsia="pt-BR"/>
        </w:rPr>
      </w:pPr>
      <w:r w:rsidRPr="00D62AD8">
        <w:rPr>
          <w:rFonts w:ascii="Tahoma" w:eastAsia="Times New Roman" w:hAnsi="Tahoma" w:cs="Tahoma"/>
          <w:color w:val="000000"/>
          <w:sz w:val="15"/>
          <w:szCs w:val="15"/>
          <w:lang w:eastAsia="pt-BR"/>
        </w:rPr>
        <w:t>1 / 1</w:t>
      </w:r>
      <w:r w:rsidRPr="00D62AD8">
        <w:rPr>
          <w:rFonts w:ascii="Tahoma" w:eastAsia="Times New Roman" w:hAnsi="Tahoma" w:cs="Tahoma"/>
          <w:color w:val="000000"/>
          <w:sz w:val="20"/>
          <w:szCs w:val="20"/>
          <w:lang w:eastAsia="pt-BR"/>
        </w:rPr>
        <w:t xml:space="preserve"> </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4"/>
          <w:szCs w:val="24"/>
          <w:lang w:eastAsia="pt-BR"/>
        </w:rPr>
        <w:t>1.     Introdução</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Neste trabalho iremos enfocar como deve ocorrer a relação entre a aprendizagem e a afetividade na docência do ensino superior, ou seja, entre o docente e seus discentes.</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Para começarmos a entender sobre como deve ser o âmbito educacional, devemos nos conscientizar de que não existe docência sem ter discência, ou seja, isto nos faz capazes de </w:t>
      </w:r>
      <w:proofErr w:type="spellStart"/>
      <w:r w:rsidRPr="00D62AD8">
        <w:rPr>
          <w:rFonts w:ascii="Tahoma" w:eastAsia="Times New Roman" w:hAnsi="Tahoma" w:cs="Tahoma"/>
          <w:color w:val="000000"/>
          <w:sz w:val="20"/>
          <w:szCs w:val="20"/>
          <w:lang w:eastAsia="pt-BR"/>
        </w:rPr>
        <w:t>reflitir</w:t>
      </w:r>
      <w:proofErr w:type="spellEnd"/>
      <w:r w:rsidRPr="00D62AD8">
        <w:rPr>
          <w:rFonts w:ascii="Tahoma" w:eastAsia="Times New Roman" w:hAnsi="Tahoma" w:cs="Tahoma"/>
          <w:color w:val="000000"/>
          <w:sz w:val="20"/>
          <w:szCs w:val="20"/>
          <w:lang w:eastAsia="pt-BR"/>
        </w:rPr>
        <w:t xml:space="preserve"> que deve haver uma relação entre professor e aluno e uma das tarefas que relaciona para haver esta maravilhosa interação, é a quebra do paradigma onde o professor sente-se o </w:t>
      </w:r>
      <w:r w:rsidRPr="00D62AD8">
        <w:rPr>
          <w:rFonts w:ascii="Tahoma" w:eastAsia="Times New Roman" w:hAnsi="Tahoma" w:cs="Tahoma"/>
          <w:color w:val="000000"/>
          <w:sz w:val="20"/>
          <w:szCs w:val="20"/>
          <w:lang w:eastAsia="pt-BR"/>
        </w:rPr>
        <w:lastRenderedPageBreak/>
        <w:t xml:space="preserve">absoluto dos saberes, utilizando assim de forma autoritária o uso abusivo de seu cargo, fazendo com que a liderança, a qual deveria ser utilizada seja ignorada e fazendo com que o aprendizado de nossos educandos seja prejudicado. Então podemos compreender que a escola, ou a faculdade é lugar de trocar saberes, onde </w:t>
      </w:r>
      <w:proofErr w:type="gramStart"/>
      <w:r w:rsidRPr="00D62AD8">
        <w:rPr>
          <w:rFonts w:ascii="Tahoma" w:eastAsia="Times New Roman" w:hAnsi="Tahoma" w:cs="Tahoma"/>
          <w:color w:val="000000"/>
          <w:sz w:val="20"/>
          <w:szCs w:val="20"/>
          <w:lang w:eastAsia="pt-BR"/>
        </w:rPr>
        <w:t>deve-se</w:t>
      </w:r>
      <w:proofErr w:type="gramEnd"/>
      <w:r w:rsidRPr="00D62AD8">
        <w:rPr>
          <w:rFonts w:ascii="Tahoma" w:eastAsia="Times New Roman" w:hAnsi="Tahoma" w:cs="Tahoma"/>
          <w:color w:val="000000"/>
          <w:sz w:val="20"/>
          <w:szCs w:val="20"/>
          <w:lang w:eastAsia="pt-BR"/>
        </w:rPr>
        <w:t xml:space="preserve"> deixar o aluno perguntar e criticar e se tornar cada vez mais envolvido com a matéria (ALONSO, 2001; FREIRE, 1996; HUNTER, 1998; KULCZYCKI &amp; BERTONI, 2002; RIBEIRO &amp; PIMENTEL, 2006).</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Quando nos referirmos ao absolutismo do educador, refere-se também a sua postura, onde alguns educadores</w:t>
      </w:r>
      <w:proofErr w:type="gramStart"/>
      <w:r w:rsidRPr="00D62AD8">
        <w:rPr>
          <w:rFonts w:ascii="Tahoma" w:eastAsia="Times New Roman" w:hAnsi="Tahoma" w:cs="Tahoma"/>
          <w:color w:val="000000"/>
          <w:sz w:val="20"/>
          <w:szCs w:val="20"/>
          <w:lang w:eastAsia="pt-BR"/>
        </w:rPr>
        <w:t>, conseguem</w:t>
      </w:r>
      <w:proofErr w:type="gramEnd"/>
      <w:r w:rsidRPr="00D62AD8">
        <w:rPr>
          <w:rFonts w:ascii="Tahoma" w:eastAsia="Times New Roman" w:hAnsi="Tahoma" w:cs="Tahoma"/>
          <w:color w:val="000000"/>
          <w:sz w:val="20"/>
          <w:szCs w:val="20"/>
          <w:lang w:eastAsia="pt-BR"/>
        </w:rPr>
        <w:t xml:space="preserve"> pronunciar respostas obscuras onde não existem verdades, ou seja, onde ele poderia dizer para seus alunos que não sabe responder um determinado conteúdo, mas que irá procurar, para poder responder consecutivamente, com isto há uma estreita relação entre aprender e ensinar (BARROS, 2000; PEREIRA, 2004), quando dito:</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w:t>
      </w:r>
      <w:r w:rsidRPr="00D62AD8">
        <w:rPr>
          <w:rFonts w:ascii="Tahoma" w:eastAsia="Times New Roman" w:hAnsi="Tahoma" w:cs="Tahoma"/>
          <w:i/>
          <w:iCs/>
          <w:color w:val="000000"/>
          <w:sz w:val="20"/>
          <w:szCs w:val="20"/>
          <w:lang w:eastAsia="pt-BR"/>
        </w:rPr>
        <w:t xml:space="preserve">não há ensino sem pesquisa e pesquisa sem ensino. Esse </w:t>
      </w:r>
      <w:proofErr w:type="spellStart"/>
      <w:r w:rsidRPr="00D62AD8">
        <w:rPr>
          <w:rFonts w:ascii="Tahoma" w:eastAsia="Times New Roman" w:hAnsi="Tahoma" w:cs="Tahoma"/>
          <w:i/>
          <w:iCs/>
          <w:color w:val="000000"/>
          <w:sz w:val="20"/>
          <w:szCs w:val="20"/>
          <w:lang w:eastAsia="pt-BR"/>
        </w:rPr>
        <w:t>que-fazeres</w:t>
      </w:r>
      <w:proofErr w:type="spellEnd"/>
      <w:r w:rsidRPr="00D62AD8">
        <w:rPr>
          <w:rFonts w:ascii="Tahoma" w:eastAsia="Times New Roman" w:hAnsi="Tahoma" w:cs="Tahoma"/>
          <w:i/>
          <w:iCs/>
          <w:color w:val="000000"/>
          <w:sz w:val="20"/>
          <w:szCs w:val="20"/>
          <w:lang w:eastAsia="pt-BR"/>
        </w:rPr>
        <w:t xml:space="preserve"> se encontram um no corpo do outro</w:t>
      </w:r>
      <w:proofErr w:type="gramStart"/>
      <w:r w:rsidRPr="00D62AD8">
        <w:rPr>
          <w:rFonts w:ascii="Tahoma" w:eastAsia="Times New Roman" w:hAnsi="Tahoma" w:cs="Tahoma"/>
          <w:i/>
          <w:iCs/>
          <w:color w:val="000000"/>
          <w:sz w:val="20"/>
          <w:szCs w:val="20"/>
          <w:lang w:eastAsia="pt-BR"/>
        </w:rPr>
        <w:t>..</w:t>
      </w:r>
      <w:proofErr w:type="gramEnd"/>
      <w:r w:rsidRPr="00D62AD8">
        <w:rPr>
          <w:rFonts w:ascii="Tahoma" w:eastAsia="Times New Roman" w:hAnsi="Tahoma" w:cs="Tahoma"/>
          <w:i/>
          <w:iCs/>
          <w:color w:val="000000"/>
          <w:sz w:val="20"/>
          <w:szCs w:val="20"/>
          <w:lang w:eastAsia="pt-BR"/>
        </w:rPr>
        <w:t xml:space="preserve"> (FREIRE, 1996).</w:t>
      </w:r>
      <w:r w:rsidRPr="00D62AD8">
        <w:rPr>
          <w:rFonts w:ascii="Tahoma" w:eastAsia="Times New Roman" w:hAnsi="Tahoma" w:cs="Tahoma"/>
          <w:color w:val="000000"/>
          <w:sz w:val="20"/>
          <w:szCs w:val="20"/>
          <w:lang w:eastAsia="pt-BR"/>
        </w:rPr>
        <w:t>"</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2.     A aprendizagem no ensino superior</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Com o texto citado acima podemos entender que é </w:t>
      </w:r>
      <w:proofErr w:type="spellStart"/>
      <w:r w:rsidRPr="00D62AD8">
        <w:rPr>
          <w:rFonts w:ascii="Tahoma" w:eastAsia="Times New Roman" w:hAnsi="Tahoma" w:cs="Tahoma"/>
          <w:color w:val="000000"/>
          <w:sz w:val="20"/>
          <w:szCs w:val="20"/>
          <w:lang w:eastAsia="pt-BR"/>
        </w:rPr>
        <w:t>nececessário</w:t>
      </w:r>
      <w:proofErr w:type="spellEnd"/>
      <w:r w:rsidRPr="00D62AD8">
        <w:rPr>
          <w:rFonts w:ascii="Tahoma" w:eastAsia="Times New Roman" w:hAnsi="Tahoma" w:cs="Tahoma"/>
          <w:color w:val="000000"/>
          <w:sz w:val="20"/>
          <w:szCs w:val="20"/>
          <w:lang w:eastAsia="pt-BR"/>
        </w:rPr>
        <w:t xml:space="preserve"> uma constante atualização dos profissionais de nível superior, médio, fundamental e primário (IZIDORO, 2003).</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Para acrescentar a Lei de Diretrizes e Bases (9394/96), argumenta que apenas cinqüenta por cento do corpo docente deve-se ter </w:t>
      </w:r>
      <w:proofErr w:type="spellStart"/>
      <w:r w:rsidRPr="00D62AD8">
        <w:rPr>
          <w:rFonts w:ascii="Tahoma" w:eastAsia="Times New Roman" w:hAnsi="Tahoma" w:cs="Tahoma"/>
          <w:color w:val="000000"/>
          <w:sz w:val="20"/>
          <w:szCs w:val="20"/>
          <w:lang w:eastAsia="pt-BR"/>
        </w:rPr>
        <w:t>obrigatóriamente</w:t>
      </w:r>
      <w:proofErr w:type="spellEnd"/>
      <w:r w:rsidRPr="00D62AD8">
        <w:rPr>
          <w:rFonts w:ascii="Tahoma" w:eastAsia="Times New Roman" w:hAnsi="Tahoma" w:cs="Tahoma"/>
          <w:color w:val="000000"/>
          <w:sz w:val="20"/>
          <w:szCs w:val="20"/>
          <w:lang w:eastAsia="pt-BR"/>
        </w:rPr>
        <w:t xml:space="preserve"> a titulação igual ou acima de mestre, de pós-graduação para ministrar aulas no Ensino Superior (BRASIL, 2000).</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Quando nos </w:t>
      </w:r>
      <w:proofErr w:type="spellStart"/>
      <w:r w:rsidRPr="00D62AD8">
        <w:rPr>
          <w:rFonts w:ascii="Tahoma" w:eastAsia="Times New Roman" w:hAnsi="Tahoma" w:cs="Tahoma"/>
          <w:color w:val="000000"/>
          <w:sz w:val="20"/>
          <w:szCs w:val="20"/>
          <w:lang w:eastAsia="pt-BR"/>
        </w:rPr>
        <w:t>refirimos</w:t>
      </w:r>
      <w:proofErr w:type="spellEnd"/>
      <w:r w:rsidRPr="00D62AD8">
        <w:rPr>
          <w:rFonts w:ascii="Tahoma" w:eastAsia="Times New Roman" w:hAnsi="Tahoma" w:cs="Tahoma"/>
          <w:color w:val="000000"/>
          <w:sz w:val="20"/>
          <w:szCs w:val="20"/>
          <w:lang w:eastAsia="pt-BR"/>
        </w:rPr>
        <w:t xml:space="preserve"> a prática de docência seja do ensino primário, fundamental, médio e do ensino superior devemos prestar atenção sobre o absolutismo, </w:t>
      </w:r>
      <w:proofErr w:type="gramStart"/>
      <w:r w:rsidRPr="00D62AD8">
        <w:rPr>
          <w:rFonts w:ascii="Tahoma" w:eastAsia="Times New Roman" w:hAnsi="Tahoma" w:cs="Tahoma"/>
          <w:color w:val="000000"/>
          <w:sz w:val="20"/>
          <w:szCs w:val="20"/>
          <w:lang w:eastAsia="pt-BR"/>
        </w:rPr>
        <w:t>o qual estamos</w:t>
      </w:r>
      <w:proofErr w:type="gramEnd"/>
      <w:r w:rsidRPr="00D62AD8">
        <w:rPr>
          <w:rFonts w:ascii="Tahoma" w:eastAsia="Times New Roman" w:hAnsi="Tahoma" w:cs="Tahoma"/>
          <w:color w:val="000000"/>
          <w:sz w:val="20"/>
          <w:szCs w:val="20"/>
          <w:lang w:eastAsia="pt-BR"/>
        </w:rPr>
        <w:t xml:space="preserve"> nos </w:t>
      </w:r>
      <w:proofErr w:type="spellStart"/>
      <w:r w:rsidRPr="00D62AD8">
        <w:rPr>
          <w:rFonts w:ascii="Tahoma" w:eastAsia="Times New Roman" w:hAnsi="Tahoma" w:cs="Tahoma"/>
          <w:color w:val="000000"/>
          <w:sz w:val="20"/>
          <w:szCs w:val="20"/>
          <w:lang w:eastAsia="pt-BR"/>
        </w:rPr>
        <w:t>refirindo</w:t>
      </w:r>
      <w:proofErr w:type="spellEnd"/>
      <w:r w:rsidRPr="00D62AD8">
        <w:rPr>
          <w:rFonts w:ascii="Tahoma" w:eastAsia="Times New Roman" w:hAnsi="Tahoma" w:cs="Tahoma"/>
          <w:color w:val="000000"/>
          <w:sz w:val="20"/>
          <w:szCs w:val="20"/>
          <w:lang w:eastAsia="pt-BR"/>
        </w:rPr>
        <w:t xml:space="preserve"> a autoridade de alguns professores em sala de aula ou em aulas práticas onde apenas despejam os conteúdos da matéria no cérebro de seus educandos, onde os mesmos deveriam aprender (BELO, 2005; FREIRE, 1996; MENEZES,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Esta metodologia arcaica e tecnicista deveria ser </w:t>
      </w:r>
      <w:proofErr w:type="spellStart"/>
      <w:r w:rsidRPr="00D62AD8">
        <w:rPr>
          <w:rFonts w:ascii="Tahoma" w:eastAsia="Times New Roman" w:hAnsi="Tahoma" w:cs="Tahoma"/>
          <w:color w:val="000000"/>
          <w:sz w:val="20"/>
          <w:szCs w:val="20"/>
          <w:lang w:eastAsia="pt-BR"/>
        </w:rPr>
        <w:t>esterminada</w:t>
      </w:r>
      <w:proofErr w:type="spellEnd"/>
      <w:proofErr w:type="gramStart"/>
      <w:r w:rsidRPr="00D62AD8">
        <w:rPr>
          <w:rFonts w:ascii="Tahoma" w:eastAsia="Times New Roman" w:hAnsi="Tahoma" w:cs="Tahoma"/>
          <w:color w:val="000000"/>
          <w:sz w:val="20"/>
          <w:szCs w:val="20"/>
          <w:lang w:eastAsia="pt-BR"/>
        </w:rPr>
        <w:t xml:space="preserve"> pois</w:t>
      </w:r>
      <w:proofErr w:type="gramEnd"/>
      <w:r w:rsidRPr="00D62AD8">
        <w:rPr>
          <w:rFonts w:ascii="Tahoma" w:eastAsia="Times New Roman" w:hAnsi="Tahoma" w:cs="Tahoma"/>
          <w:color w:val="000000"/>
          <w:sz w:val="20"/>
          <w:szCs w:val="20"/>
          <w:lang w:eastAsia="pt-BR"/>
        </w:rPr>
        <w:t xml:space="preserve"> os educandos apenas irão aprender quando o educador criar possibilidades para sua produção e para a sua construção e não transferir conhecimentos, sendo assim, um indivíduo somente aprende quando passa a utilizar os conhecimentos no cotidiano de sua vida e quando há uma estreita relação entre ensinar e aprender. Para isto argumenta-se sobre a relação entre aprender e ensinar quando menciona "quem ensina aprende ao ensinar e quem aprende ensina ao aprender (FREIRE, 1996)" (FREIRE, 1996; PEREIRA, 2004).</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O professor deve tornar-se humilde, aniquilar com o </w:t>
      </w:r>
      <w:proofErr w:type="spellStart"/>
      <w:r w:rsidRPr="00D62AD8">
        <w:rPr>
          <w:rFonts w:ascii="Tahoma" w:eastAsia="Times New Roman" w:hAnsi="Tahoma" w:cs="Tahoma"/>
          <w:color w:val="000000"/>
          <w:sz w:val="20"/>
          <w:szCs w:val="20"/>
          <w:lang w:eastAsia="pt-BR"/>
        </w:rPr>
        <w:t>absolutimo</w:t>
      </w:r>
      <w:proofErr w:type="spellEnd"/>
      <w:r w:rsidRPr="00D62AD8">
        <w:rPr>
          <w:rFonts w:ascii="Tahoma" w:eastAsia="Times New Roman" w:hAnsi="Tahoma" w:cs="Tahoma"/>
          <w:color w:val="000000"/>
          <w:sz w:val="20"/>
          <w:szCs w:val="20"/>
          <w:lang w:eastAsia="pt-BR"/>
        </w:rPr>
        <w:t xml:space="preserve"> e para isto deve-se aceitar e que o conscientizar que o certo pode possuir mais de uma opção e que seu discente tem o direito de indagar mesmo ele estando errado. Para FREIRE (1996), dentro de uma instituição precisa existir a epistemologia da crítica, ou seja, fazer com que o aprendiz possa criticar, pensar e </w:t>
      </w:r>
      <w:proofErr w:type="spellStart"/>
      <w:r w:rsidRPr="00D62AD8">
        <w:rPr>
          <w:rFonts w:ascii="Tahoma" w:eastAsia="Times New Roman" w:hAnsi="Tahoma" w:cs="Tahoma"/>
          <w:color w:val="000000"/>
          <w:sz w:val="20"/>
          <w:szCs w:val="20"/>
          <w:lang w:eastAsia="pt-BR"/>
        </w:rPr>
        <w:t>reflitir</w:t>
      </w:r>
      <w:proofErr w:type="spellEnd"/>
      <w:r w:rsidRPr="00D62AD8">
        <w:rPr>
          <w:rFonts w:ascii="Tahoma" w:eastAsia="Times New Roman" w:hAnsi="Tahoma" w:cs="Tahoma"/>
          <w:color w:val="000000"/>
          <w:sz w:val="20"/>
          <w:szCs w:val="20"/>
          <w:lang w:eastAsia="pt-BR"/>
        </w:rPr>
        <w:t xml:space="preserve"> fazendo com que tenha mais vontade de buscar trazendo-o para o âmbito da epistemologia da crítica.</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Também podemos relatar sobre a titulação dos professores dentro do âmbito do ensino superior, questionando sobre se título tem o significado de caráter.</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lastRenderedPageBreak/>
        <w:t xml:space="preserve">    Alguns professores principalmente do ensino superior que possuem determinadas titulações acabam </w:t>
      </w:r>
      <w:proofErr w:type="gramStart"/>
      <w:r w:rsidRPr="00D62AD8">
        <w:rPr>
          <w:rFonts w:ascii="Tahoma" w:eastAsia="Times New Roman" w:hAnsi="Tahoma" w:cs="Tahoma"/>
          <w:color w:val="000000"/>
          <w:sz w:val="20"/>
          <w:szCs w:val="20"/>
          <w:lang w:eastAsia="pt-BR"/>
        </w:rPr>
        <w:t>esquecendo da</w:t>
      </w:r>
      <w:proofErr w:type="gramEnd"/>
      <w:r w:rsidRPr="00D62AD8">
        <w:rPr>
          <w:rFonts w:ascii="Tahoma" w:eastAsia="Times New Roman" w:hAnsi="Tahoma" w:cs="Tahoma"/>
          <w:color w:val="000000"/>
          <w:sz w:val="20"/>
          <w:szCs w:val="20"/>
          <w:lang w:eastAsia="pt-BR"/>
        </w:rPr>
        <w:t xml:space="preserve"> ética de quando jurou em sua formação, utilizando assim de forma ignorante ao se dirigir ao corpo discente, agindo assim de forma antipática, outros não querendo ou por não gostarem de ministrar aulas, respondendo </w:t>
      </w:r>
      <w:proofErr w:type="spellStart"/>
      <w:r w:rsidRPr="00D62AD8">
        <w:rPr>
          <w:rFonts w:ascii="Tahoma" w:eastAsia="Times New Roman" w:hAnsi="Tahoma" w:cs="Tahoma"/>
          <w:color w:val="000000"/>
          <w:sz w:val="20"/>
          <w:szCs w:val="20"/>
          <w:lang w:eastAsia="pt-BR"/>
        </w:rPr>
        <w:t>displiscentemente</w:t>
      </w:r>
      <w:proofErr w:type="spellEnd"/>
      <w:r w:rsidRPr="00D62AD8">
        <w:rPr>
          <w:rFonts w:ascii="Tahoma" w:eastAsia="Times New Roman" w:hAnsi="Tahoma" w:cs="Tahoma"/>
          <w:color w:val="000000"/>
          <w:sz w:val="20"/>
          <w:szCs w:val="20"/>
          <w:lang w:eastAsia="pt-BR"/>
        </w:rPr>
        <w:t xml:space="preserve"> e isto fará com que no final quem é somente prejudicado é apenas o aluno (TEIXEIRA,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Professores de qualquer nível sendo graduação ou não, é obrigado a respeitar o educando, concomitantemente o aluno deve também respeitar seu educador, mas alguns indiscutivelmente resolvem a banalizar o princípio da ética e assim prejudicando o aprendizado de nossos futuros graduados. No mercado ainda existem excelentes profissionais, que necessitam criar estratégias para </w:t>
      </w:r>
      <w:proofErr w:type="spellStart"/>
      <w:r w:rsidRPr="00D62AD8">
        <w:rPr>
          <w:rFonts w:ascii="Tahoma" w:eastAsia="Times New Roman" w:hAnsi="Tahoma" w:cs="Tahoma"/>
          <w:color w:val="000000"/>
          <w:sz w:val="20"/>
          <w:szCs w:val="20"/>
          <w:lang w:eastAsia="pt-BR"/>
        </w:rPr>
        <w:t>esterminar</w:t>
      </w:r>
      <w:proofErr w:type="spellEnd"/>
      <w:r w:rsidRPr="00D62AD8">
        <w:rPr>
          <w:rFonts w:ascii="Tahoma" w:eastAsia="Times New Roman" w:hAnsi="Tahoma" w:cs="Tahoma"/>
          <w:color w:val="000000"/>
          <w:sz w:val="20"/>
          <w:szCs w:val="20"/>
          <w:lang w:eastAsia="pt-BR"/>
        </w:rPr>
        <w:t xml:space="preserve"> estes profissionais que resolvem demolir definitivamente esta </w:t>
      </w:r>
      <w:proofErr w:type="spellStart"/>
      <w:r w:rsidRPr="00D62AD8">
        <w:rPr>
          <w:rFonts w:ascii="Tahoma" w:eastAsia="Times New Roman" w:hAnsi="Tahoma" w:cs="Tahoma"/>
          <w:color w:val="000000"/>
          <w:sz w:val="20"/>
          <w:szCs w:val="20"/>
          <w:lang w:eastAsia="pt-BR"/>
        </w:rPr>
        <w:t>explêndida</w:t>
      </w:r>
      <w:proofErr w:type="spellEnd"/>
      <w:r w:rsidRPr="00D62AD8">
        <w:rPr>
          <w:rFonts w:ascii="Tahoma" w:eastAsia="Times New Roman" w:hAnsi="Tahoma" w:cs="Tahoma"/>
          <w:color w:val="000000"/>
          <w:sz w:val="20"/>
          <w:szCs w:val="20"/>
          <w:lang w:eastAsia="pt-BR"/>
        </w:rPr>
        <w:t xml:space="preserve"> relação (FREIRE, 1996; MESQUITA,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Depois de </w:t>
      </w:r>
      <w:proofErr w:type="spellStart"/>
      <w:r w:rsidRPr="00D62AD8">
        <w:rPr>
          <w:rFonts w:ascii="Tahoma" w:eastAsia="Times New Roman" w:hAnsi="Tahoma" w:cs="Tahoma"/>
          <w:color w:val="000000"/>
          <w:sz w:val="20"/>
          <w:szCs w:val="20"/>
          <w:lang w:eastAsia="pt-BR"/>
        </w:rPr>
        <w:t>comentar-mos</w:t>
      </w:r>
      <w:proofErr w:type="spellEnd"/>
      <w:r w:rsidRPr="00D62AD8">
        <w:rPr>
          <w:rFonts w:ascii="Tahoma" w:eastAsia="Times New Roman" w:hAnsi="Tahoma" w:cs="Tahoma"/>
          <w:color w:val="000000"/>
          <w:sz w:val="20"/>
          <w:szCs w:val="20"/>
          <w:lang w:eastAsia="pt-BR"/>
        </w:rPr>
        <w:t xml:space="preserve"> sobre a aprendizagem no Ensino focalizando o Ensino Superior, abordaremos agora sobre a afetividade entre professores e alunos em sala de aula.</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3.     A afetividade no ensino superior</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A afetividade aqui, a qual nós nos referimos permeia a questão do respeito, da compreensão, da amizade e principalmente da humildade, sem acometer lesões nos nossos </w:t>
      </w:r>
      <w:proofErr w:type="gramStart"/>
      <w:r w:rsidRPr="00D62AD8">
        <w:rPr>
          <w:rFonts w:ascii="Tahoma" w:eastAsia="Times New Roman" w:hAnsi="Tahoma" w:cs="Tahoma"/>
          <w:color w:val="000000"/>
          <w:sz w:val="20"/>
          <w:szCs w:val="20"/>
          <w:lang w:eastAsia="pt-BR"/>
        </w:rPr>
        <w:t>educandos.</w:t>
      </w:r>
      <w:proofErr w:type="gramEnd"/>
      <w:r w:rsidRPr="00D62AD8">
        <w:rPr>
          <w:rFonts w:ascii="Tahoma" w:eastAsia="Times New Roman" w:hAnsi="Tahoma" w:cs="Tahoma"/>
          <w:color w:val="000000"/>
          <w:sz w:val="20"/>
          <w:szCs w:val="20"/>
          <w:lang w:eastAsia="pt-BR"/>
        </w:rPr>
        <w:t>Falamos a palavra acometer por poder provocar ferimentos e até ferir nossos educandos e estes ferimentos viram sérias lesões que se referem aos aspectos: morais, discriminatórios e altamente pré-conceituosos, em outras palavras podemos denominar de a banalização da aprendizagem (TEIXEIRA,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É interessante mencionar o quão é importante saber escutar seus alunos, faz-se uma fonte muito forte que poderá ser utilizada para trazer seus educandos junto a si e os laços de amizade irão crescendo e penetrando em seus corações e cada vez mais </w:t>
      </w:r>
      <w:proofErr w:type="gramStart"/>
      <w:r w:rsidRPr="00D62AD8">
        <w:rPr>
          <w:rFonts w:ascii="Tahoma" w:eastAsia="Times New Roman" w:hAnsi="Tahoma" w:cs="Tahoma"/>
          <w:color w:val="000000"/>
          <w:sz w:val="20"/>
          <w:szCs w:val="20"/>
          <w:lang w:eastAsia="pt-BR"/>
        </w:rPr>
        <w:t>acreditarão</w:t>
      </w:r>
      <w:proofErr w:type="gramEnd"/>
      <w:r w:rsidRPr="00D62AD8">
        <w:rPr>
          <w:rFonts w:ascii="Tahoma" w:eastAsia="Times New Roman" w:hAnsi="Tahoma" w:cs="Tahoma"/>
          <w:color w:val="000000"/>
          <w:sz w:val="20"/>
          <w:szCs w:val="20"/>
          <w:lang w:eastAsia="pt-BR"/>
        </w:rPr>
        <w:t xml:space="preserve"> nas palavras de seus mestres (FREIRE, 1996; REZENDE, 2006). E isto nos mostra que o saber escutar é um princípio da humildade, o que trás também uma afetividade e quando um educador sabe escutar poderá trazer o educando junto a si e poderá orientá-lo, direcioná-lo (FREIRE, 1996; REZENDE, 2006).</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A escola ou a universidade é um lugar aonde os princípios éticos devem ser respeitados e qualquer ato que façamos fora da ética não há </w:t>
      </w:r>
      <w:proofErr w:type="gramStart"/>
      <w:r w:rsidRPr="00D62AD8">
        <w:rPr>
          <w:rFonts w:ascii="Tahoma" w:eastAsia="Times New Roman" w:hAnsi="Tahoma" w:cs="Tahoma"/>
          <w:color w:val="000000"/>
          <w:sz w:val="20"/>
          <w:szCs w:val="20"/>
          <w:lang w:eastAsia="pt-BR"/>
        </w:rPr>
        <w:t>um outro</w:t>
      </w:r>
      <w:proofErr w:type="gramEnd"/>
      <w:r w:rsidRPr="00D62AD8">
        <w:rPr>
          <w:rFonts w:ascii="Tahoma" w:eastAsia="Times New Roman" w:hAnsi="Tahoma" w:cs="Tahoma"/>
          <w:color w:val="000000"/>
          <w:sz w:val="20"/>
          <w:szCs w:val="20"/>
          <w:lang w:eastAsia="pt-BR"/>
        </w:rPr>
        <w:t xml:space="preserve"> nome a não ser de transgressão (FREIRE, 1996).</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Contudo que abordamos acima reiteramos que as instituições de ensino superior que </w:t>
      </w:r>
      <w:proofErr w:type="gramStart"/>
      <w:r w:rsidRPr="00D62AD8">
        <w:rPr>
          <w:rFonts w:ascii="Tahoma" w:eastAsia="Times New Roman" w:hAnsi="Tahoma" w:cs="Tahoma"/>
          <w:color w:val="000000"/>
          <w:sz w:val="20"/>
          <w:szCs w:val="20"/>
          <w:lang w:eastAsia="pt-BR"/>
        </w:rPr>
        <w:t>englobam,</w:t>
      </w:r>
      <w:proofErr w:type="gramEnd"/>
      <w:r w:rsidRPr="00D62AD8">
        <w:rPr>
          <w:rFonts w:ascii="Tahoma" w:eastAsia="Times New Roman" w:hAnsi="Tahoma" w:cs="Tahoma"/>
          <w:color w:val="000000"/>
          <w:sz w:val="20"/>
          <w:szCs w:val="20"/>
          <w:lang w:eastAsia="pt-BR"/>
        </w:rPr>
        <w:t xml:space="preserve"> as universidades particulares, estaduais e federais, segundo BRASIL (2000), o educador deve respeitar a autonomia de seus aprendizes, contudo não deve ocultar ou fazer ficar obscuro seus ensinamentos. Tanto as escolas quanto as universidades são compostas por indivíduos com vários credos, pessoas com famílias que possuem diferentes rituais, opções sexuais distintas, que devem ser respeitadas. As instituições que abordamos acima todas elas sem exceção são multifacetadas, ou seja, nossos educandos possuem pluralidade cultural com diversas orientações sexuais, que estão a porte de nossos educandos e educadores (BRASIL, 2000).</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lastRenderedPageBreak/>
        <w:t>    As instituições são lugares de decência e pureza e não de decência e boniteza aonde pode acabar se evolvendo e exaltando o caminho perdido do puritanismo (FREIRE, 1996).</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Quando nos referimos </w:t>
      </w:r>
      <w:proofErr w:type="gramStart"/>
      <w:r w:rsidRPr="00D62AD8">
        <w:rPr>
          <w:rFonts w:ascii="Tahoma" w:eastAsia="Times New Roman" w:hAnsi="Tahoma" w:cs="Tahoma"/>
          <w:color w:val="000000"/>
          <w:sz w:val="20"/>
          <w:szCs w:val="20"/>
          <w:lang w:eastAsia="pt-BR"/>
        </w:rPr>
        <w:t>a</w:t>
      </w:r>
      <w:proofErr w:type="gramEnd"/>
      <w:r w:rsidRPr="00D62AD8">
        <w:rPr>
          <w:rFonts w:ascii="Tahoma" w:eastAsia="Times New Roman" w:hAnsi="Tahoma" w:cs="Tahoma"/>
          <w:color w:val="000000"/>
          <w:sz w:val="20"/>
          <w:szCs w:val="20"/>
          <w:lang w:eastAsia="pt-BR"/>
        </w:rPr>
        <w:t xml:space="preserve"> boniteza significa que aonde o educador esbanja sua voz faz dela belas palavras ricas em sabedoria, mas os educandos não conseguem aprender ou </w:t>
      </w:r>
      <w:proofErr w:type="spellStart"/>
      <w:r w:rsidRPr="00D62AD8">
        <w:rPr>
          <w:rFonts w:ascii="Tahoma" w:eastAsia="Times New Roman" w:hAnsi="Tahoma" w:cs="Tahoma"/>
          <w:color w:val="000000"/>
          <w:sz w:val="20"/>
          <w:szCs w:val="20"/>
          <w:lang w:eastAsia="pt-BR"/>
        </w:rPr>
        <w:t>similiar</w:t>
      </w:r>
      <w:proofErr w:type="spellEnd"/>
      <w:r w:rsidRPr="00D62AD8">
        <w:rPr>
          <w:rFonts w:ascii="Tahoma" w:eastAsia="Times New Roman" w:hAnsi="Tahoma" w:cs="Tahoma"/>
          <w:color w:val="000000"/>
          <w:sz w:val="20"/>
          <w:szCs w:val="20"/>
          <w:lang w:eastAsia="pt-BR"/>
        </w:rPr>
        <w:t xml:space="preserve"> o que lhes foi passado ou quando não possui o direito de discordar do professor e assim criando e construindo um ambiente rico em </w:t>
      </w:r>
      <w:proofErr w:type="spellStart"/>
      <w:r w:rsidRPr="00D62AD8">
        <w:rPr>
          <w:rFonts w:ascii="Tahoma" w:eastAsia="Times New Roman" w:hAnsi="Tahoma" w:cs="Tahoma"/>
          <w:color w:val="000000"/>
          <w:sz w:val="20"/>
          <w:szCs w:val="20"/>
          <w:lang w:eastAsia="pt-BR"/>
        </w:rPr>
        <w:t>criticidade</w:t>
      </w:r>
      <w:proofErr w:type="spellEnd"/>
      <w:r w:rsidRPr="00D62AD8">
        <w:rPr>
          <w:rFonts w:ascii="Tahoma" w:eastAsia="Times New Roman" w:hAnsi="Tahoma" w:cs="Tahoma"/>
          <w:color w:val="000000"/>
          <w:sz w:val="20"/>
          <w:szCs w:val="20"/>
          <w:lang w:eastAsia="pt-BR"/>
        </w:rPr>
        <w:t xml:space="preserve"> (FREIRE, 1996).</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4.     O desenvolvimento no ensino superior</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Estudiosos conhecidos como Piaget, </w:t>
      </w:r>
      <w:proofErr w:type="spellStart"/>
      <w:r w:rsidRPr="00D62AD8">
        <w:rPr>
          <w:rFonts w:ascii="Tahoma" w:eastAsia="Times New Roman" w:hAnsi="Tahoma" w:cs="Tahoma"/>
          <w:color w:val="000000"/>
          <w:sz w:val="20"/>
          <w:szCs w:val="20"/>
          <w:lang w:eastAsia="pt-BR"/>
        </w:rPr>
        <w:t>Vygotsky</w:t>
      </w:r>
      <w:proofErr w:type="spellEnd"/>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color w:val="000000"/>
          <w:sz w:val="20"/>
          <w:szCs w:val="20"/>
          <w:lang w:eastAsia="pt-BR"/>
        </w:rPr>
        <w:t>Wallon</w:t>
      </w:r>
      <w:proofErr w:type="spellEnd"/>
      <w:r w:rsidRPr="00D62AD8">
        <w:rPr>
          <w:rFonts w:ascii="Tahoma" w:eastAsia="Times New Roman" w:hAnsi="Tahoma" w:cs="Tahoma"/>
          <w:color w:val="000000"/>
          <w:sz w:val="20"/>
          <w:szCs w:val="20"/>
          <w:lang w:eastAsia="pt-BR"/>
        </w:rPr>
        <w:t xml:space="preserve">, entre outros caracterizam o processo de desenvolvimento da criança, entre tudo existem as fazes de </w:t>
      </w:r>
      <w:proofErr w:type="spellStart"/>
      <w:r w:rsidRPr="00D62AD8">
        <w:rPr>
          <w:rFonts w:ascii="Tahoma" w:eastAsia="Times New Roman" w:hAnsi="Tahoma" w:cs="Tahoma"/>
          <w:color w:val="000000"/>
          <w:sz w:val="20"/>
          <w:szCs w:val="20"/>
          <w:lang w:eastAsia="pt-BR"/>
        </w:rPr>
        <w:t>denvolvimento</w:t>
      </w:r>
      <w:proofErr w:type="spellEnd"/>
      <w:r w:rsidRPr="00D62AD8">
        <w:rPr>
          <w:rFonts w:ascii="Tahoma" w:eastAsia="Times New Roman" w:hAnsi="Tahoma" w:cs="Tahoma"/>
          <w:color w:val="000000"/>
          <w:sz w:val="20"/>
          <w:szCs w:val="20"/>
          <w:lang w:eastAsia="pt-BR"/>
        </w:rPr>
        <w:t xml:space="preserve"> motor de </w:t>
      </w:r>
      <w:proofErr w:type="spellStart"/>
      <w:r w:rsidRPr="00D62AD8">
        <w:rPr>
          <w:rFonts w:ascii="Tahoma" w:eastAsia="Times New Roman" w:hAnsi="Tahoma" w:cs="Tahoma"/>
          <w:color w:val="000000"/>
          <w:sz w:val="20"/>
          <w:szCs w:val="20"/>
          <w:lang w:eastAsia="pt-BR"/>
        </w:rPr>
        <w:t>Galahue</w:t>
      </w:r>
      <w:proofErr w:type="spellEnd"/>
      <w:r w:rsidRPr="00D62AD8">
        <w:rPr>
          <w:rFonts w:ascii="Tahoma" w:eastAsia="Times New Roman" w:hAnsi="Tahoma" w:cs="Tahoma"/>
          <w:color w:val="000000"/>
          <w:sz w:val="20"/>
          <w:szCs w:val="20"/>
          <w:lang w:eastAsia="pt-BR"/>
        </w:rPr>
        <w:t xml:space="preserve"> e </w:t>
      </w:r>
      <w:proofErr w:type="spellStart"/>
      <w:r w:rsidRPr="00D62AD8">
        <w:rPr>
          <w:rFonts w:ascii="Tahoma" w:eastAsia="Times New Roman" w:hAnsi="Tahoma" w:cs="Tahoma"/>
          <w:color w:val="000000"/>
          <w:sz w:val="20"/>
          <w:szCs w:val="20"/>
          <w:lang w:eastAsia="pt-BR"/>
        </w:rPr>
        <w:t>Ozmun</w:t>
      </w:r>
      <w:proofErr w:type="spellEnd"/>
      <w:r w:rsidRPr="00D62AD8">
        <w:rPr>
          <w:rFonts w:ascii="Tahoma" w:eastAsia="Times New Roman" w:hAnsi="Tahoma" w:cs="Tahoma"/>
          <w:color w:val="000000"/>
          <w:sz w:val="20"/>
          <w:szCs w:val="20"/>
          <w:lang w:eastAsia="pt-BR"/>
        </w:rPr>
        <w:t xml:space="preserve"> quando as crianças passam por vários estágios de desenvolvimento que incluem a fase reflexiva, fase rudimentar, fase fundamental, fase especializada que pode perdurar por toda a vida e conforme também podemos compreender como é importante cada etapa de desenvolvimento ser trabalhada</w:t>
      </w:r>
      <w:proofErr w:type="gramStart"/>
      <w:r w:rsidRPr="00D62AD8">
        <w:rPr>
          <w:rFonts w:ascii="Tahoma" w:eastAsia="Times New Roman" w:hAnsi="Tahoma" w:cs="Tahoma"/>
          <w:color w:val="000000"/>
          <w:sz w:val="20"/>
          <w:szCs w:val="20"/>
          <w:lang w:eastAsia="pt-BR"/>
        </w:rPr>
        <w:t xml:space="preserve"> pois</w:t>
      </w:r>
      <w:proofErr w:type="gramEnd"/>
      <w:r w:rsidRPr="00D62AD8">
        <w:rPr>
          <w:rFonts w:ascii="Tahoma" w:eastAsia="Times New Roman" w:hAnsi="Tahoma" w:cs="Tahoma"/>
          <w:color w:val="000000"/>
          <w:sz w:val="20"/>
          <w:szCs w:val="20"/>
          <w:lang w:eastAsia="pt-BR"/>
        </w:rPr>
        <w:t xml:space="preserve"> se for pulada com certeza poderá acarretar deficiências e poderá ser levado com indivíduo por toda a sua vida (MARTIN &amp; </w:t>
      </w:r>
      <w:proofErr w:type="spellStart"/>
      <w:r w:rsidRPr="00D62AD8">
        <w:rPr>
          <w:rFonts w:ascii="Tahoma" w:eastAsia="Times New Roman" w:hAnsi="Tahoma" w:cs="Tahoma"/>
          <w:color w:val="000000"/>
          <w:sz w:val="20"/>
          <w:szCs w:val="20"/>
          <w:lang w:eastAsia="pt-BR"/>
        </w:rPr>
        <w:t>et</w:t>
      </w:r>
      <w:proofErr w:type="spellEnd"/>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color w:val="000000"/>
          <w:sz w:val="20"/>
          <w:szCs w:val="20"/>
          <w:lang w:eastAsia="pt-BR"/>
        </w:rPr>
        <w:t>al</w:t>
      </w:r>
      <w:proofErr w:type="spellEnd"/>
      <w:r w:rsidRPr="00D62AD8">
        <w:rPr>
          <w:rFonts w:ascii="Tahoma" w:eastAsia="Times New Roman" w:hAnsi="Tahoma" w:cs="Tahoma"/>
          <w:color w:val="000000"/>
          <w:sz w:val="20"/>
          <w:szCs w:val="20"/>
          <w:lang w:eastAsia="pt-BR"/>
        </w:rPr>
        <w:t>, 2001; RIGOLIN, 2001).</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Para acrescentar TRITSCHLER (2003) relata, que "</w:t>
      </w:r>
      <w:r w:rsidRPr="00D62AD8">
        <w:rPr>
          <w:rFonts w:ascii="Tahoma" w:eastAsia="Times New Roman" w:hAnsi="Tahoma" w:cs="Tahoma"/>
          <w:i/>
          <w:iCs/>
          <w:color w:val="000000"/>
          <w:sz w:val="20"/>
          <w:szCs w:val="20"/>
          <w:lang w:eastAsia="pt-BR"/>
        </w:rPr>
        <w:t>a destreza é o nível até o qual a pessoa desenvolveu suas capacidades inatas"</w:t>
      </w:r>
      <w:r w:rsidRPr="00D62AD8">
        <w:rPr>
          <w:rFonts w:ascii="Tahoma" w:eastAsia="Times New Roman" w:hAnsi="Tahoma" w:cs="Tahoma"/>
          <w:color w:val="000000"/>
          <w:sz w:val="20"/>
          <w:szCs w:val="20"/>
          <w:lang w:eastAsia="pt-BR"/>
        </w:rPr>
        <w:t>.</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A analogia do desenvolvimento segundo estes autores para a docência do ensino superior é completamente válida, deve-se criar expectativas e explorar a matéria ao máximo possível fazendo interdisciplinaridade entre as matérias do curso, para que o graduando consiga assimilar seu aprendizado e aonde poderá aplicar na matéria em que está sendo </w:t>
      </w:r>
      <w:proofErr w:type="gramStart"/>
      <w:r w:rsidRPr="00D62AD8">
        <w:rPr>
          <w:rFonts w:ascii="Tahoma" w:eastAsia="Times New Roman" w:hAnsi="Tahoma" w:cs="Tahoma"/>
          <w:color w:val="000000"/>
          <w:sz w:val="20"/>
          <w:szCs w:val="20"/>
          <w:lang w:eastAsia="pt-BR"/>
        </w:rPr>
        <w:t>ensinada .</w:t>
      </w:r>
      <w:proofErr w:type="gramEnd"/>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Mesmo que a disciplina dos próximos períodos tenha uma matéria importante que pode ser incluído em uma matéria que esteja ministrando, não se deve deixar de mencionar mesmo que o professor da disciplina seguinte for abordar, pois talvez ele não tenha a especialização, ou a vivência que o educador tem em sua disciplina, e isso poderá ser fundamental na aprendizagem de seus graduandos no ensino superior.</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 xml:space="preserve">5.     A </w:t>
      </w:r>
      <w:proofErr w:type="spellStart"/>
      <w:r w:rsidRPr="00D62AD8">
        <w:rPr>
          <w:rFonts w:ascii="Tahoma" w:eastAsia="Times New Roman" w:hAnsi="Tahoma" w:cs="Tahoma"/>
          <w:b/>
          <w:bCs/>
          <w:color w:val="000000"/>
          <w:sz w:val="20"/>
          <w:szCs w:val="20"/>
          <w:lang w:eastAsia="pt-BR"/>
        </w:rPr>
        <w:t>didàtica</w:t>
      </w:r>
      <w:proofErr w:type="spellEnd"/>
      <w:r w:rsidRPr="00D62AD8">
        <w:rPr>
          <w:rFonts w:ascii="Tahoma" w:eastAsia="Times New Roman" w:hAnsi="Tahoma" w:cs="Tahoma"/>
          <w:b/>
          <w:bCs/>
          <w:color w:val="000000"/>
          <w:sz w:val="20"/>
          <w:szCs w:val="20"/>
          <w:lang w:eastAsia="pt-BR"/>
        </w:rPr>
        <w:t xml:space="preserve"> no ensino superior</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É necessário que o educador prepare sua aula didaticamente para que possa atingir os objetivos da aula e isto é sem dúvida é de fundamental </w:t>
      </w:r>
      <w:proofErr w:type="gramStart"/>
      <w:r w:rsidRPr="00D62AD8">
        <w:rPr>
          <w:rFonts w:ascii="Tahoma" w:eastAsia="Times New Roman" w:hAnsi="Tahoma" w:cs="Tahoma"/>
          <w:color w:val="000000"/>
          <w:sz w:val="20"/>
          <w:szCs w:val="20"/>
          <w:lang w:eastAsia="pt-BR"/>
        </w:rPr>
        <w:t>importância ,</w:t>
      </w:r>
      <w:proofErr w:type="gramEnd"/>
      <w:r w:rsidRPr="00D62AD8">
        <w:rPr>
          <w:rFonts w:ascii="Tahoma" w:eastAsia="Times New Roman" w:hAnsi="Tahoma" w:cs="Tahoma"/>
          <w:color w:val="000000"/>
          <w:sz w:val="20"/>
          <w:szCs w:val="20"/>
          <w:lang w:eastAsia="pt-BR"/>
        </w:rPr>
        <w:t xml:space="preserve"> então a pedagogia do ensino fundamental e médio é bem parecida com a pedagogia no ensino superior que pode ser divida em três etapas: dimensão conceitual, procedimental e </w:t>
      </w:r>
      <w:proofErr w:type="spellStart"/>
      <w:r w:rsidRPr="00D62AD8">
        <w:rPr>
          <w:rFonts w:ascii="Tahoma" w:eastAsia="Times New Roman" w:hAnsi="Tahoma" w:cs="Tahoma"/>
          <w:color w:val="000000"/>
          <w:sz w:val="20"/>
          <w:szCs w:val="20"/>
          <w:lang w:eastAsia="pt-BR"/>
        </w:rPr>
        <w:t>atitudinal</w:t>
      </w:r>
      <w:proofErr w:type="spellEnd"/>
      <w:r w:rsidRPr="00D62AD8">
        <w:rPr>
          <w:rFonts w:ascii="Tahoma" w:eastAsia="Times New Roman" w:hAnsi="Tahoma" w:cs="Tahoma"/>
          <w:color w:val="000000"/>
          <w:sz w:val="20"/>
          <w:szCs w:val="20"/>
          <w:lang w:eastAsia="pt-BR"/>
        </w:rPr>
        <w:t xml:space="preserve"> (DARIDO &amp; RANGEL,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A dimensão conceitual é utilizada para conhecer as transformações pela qual a sociedade passou em ralação aos hábitos de vida, como </w:t>
      </w:r>
      <w:proofErr w:type="gramStart"/>
      <w:r w:rsidRPr="00D62AD8">
        <w:rPr>
          <w:rFonts w:ascii="Tahoma" w:eastAsia="Times New Roman" w:hAnsi="Tahoma" w:cs="Tahoma"/>
          <w:color w:val="000000"/>
          <w:sz w:val="20"/>
          <w:szCs w:val="20"/>
          <w:lang w:eastAsia="pt-BR"/>
        </w:rPr>
        <w:t>exemplo podemos mencionar</w:t>
      </w:r>
      <w:proofErr w:type="gramEnd"/>
      <w:r w:rsidRPr="00D62AD8">
        <w:rPr>
          <w:rFonts w:ascii="Tahoma" w:eastAsia="Times New Roman" w:hAnsi="Tahoma" w:cs="Tahoma"/>
          <w:color w:val="000000"/>
          <w:sz w:val="20"/>
          <w:szCs w:val="20"/>
          <w:lang w:eastAsia="pt-BR"/>
        </w:rPr>
        <w:t xml:space="preserve"> a diminuição do trabalho corporal em função das novas tecnologias (DARIDO &amp; RANGEL,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A dimensão procedimental é utilizada também em todas as graduações é o chamado saber fazer, em outras palavras é denominada aula prática, como </w:t>
      </w:r>
      <w:proofErr w:type="gramStart"/>
      <w:r w:rsidRPr="00D62AD8">
        <w:rPr>
          <w:rFonts w:ascii="Tahoma" w:eastAsia="Times New Roman" w:hAnsi="Tahoma" w:cs="Tahoma"/>
          <w:color w:val="000000"/>
          <w:sz w:val="20"/>
          <w:szCs w:val="20"/>
          <w:lang w:eastAsia="pt-BR"/>
        </w:rPr>
        <w:t>por exemplo</w:t>
      </w:r>
      <w:proofErr w:type="gramEnd"/>
      <w:r w:rsidRPr="00D62AD8">
        <w:rPr>
          <w:rFonts w:ascii="Tahoma" w:eastAsia="Times New Roman" w:hAnsi="Tahoma" w:cs="Tahoma"/>
          <w:color w:val="000000"/>
          <w:sz w:val="20"/>
          <w:szCs w:val="20"/>
          <w:lang w:eastAsia="pt-BR"/>
        </w:rPr>
        <w:t xml:space="preserve"> uma aula argumentativa onde os profissionais podem discutir sobre a ética, entre a razão e a emoção, e criar através disto uma dinâmica simulando um fórum (DARIDO &amp; RANGEL,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lastRenderedPageBreak/>
        <w:t xml:space="preserve">    E por último a dimensão </w:t>
      </w:r>
      <w:proofErr w:type="spellStart"/>
      <w:r w:rsidRPr="00D62AD8">
        <w:rPr>
          <w:rFonts w:ascii="Tahoma" w:eastAsia="Times New Roman" w:hAnsi="Tahoma" w:cs="Tahoma"/>
          <w:color w:val="000000"/>
          <w:sz w:val="20"/>
          <w:szCs w:val="20"/>
          <w:lang w:eastAsia="pt-BR"/>
        </w:rPr>
        <w:t>atitudinal</w:t>
      </w:r>
      <w:proofErr w:type="spellEnd"/>
      <w:r w:rsidRPr="00D62AD8">
        <w:rPr>
          <w:rFonts w:ascii="Tahoma" w:eastAsia="Times New Roman" w:hAnsi="Tahoma" w:cs="Tahoma"/>
          <w:color w:val="000000"/>
          <w:sz w:val="20"/>
          <w:szCs w:val="20"/>
          <w:lang w:eastAsia="pt-BR"/>
        </w:rPr>
        <w:t xml:space="preserve"> que tem como objetivo respeitar os colegas e resolver os problemas com atitudes de diálogo e não violência (DARIDO &amp; RANGEL,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Contudo que vimos acima é </w:t>
      </w:r>
      <w:proofErr w:type="spellStart"/>
      <w:r w:rsidRPr="00D62AD8">
        <w:rPr>
          <w:rFonts w:ascii="Tahoma" w:eastAsia="Times New Roman" w:hAnsi="Tahoma" w:cs="Tahoma"/>
          <w:color w:val="000000"/>
          <w:sz w:val="20"/>
          <w:szCs w:val="20"/>
          <w:lang w:eastAsia="pt-BR"/>
        </w:rPr>
        <w:t>dificil</w:t>
      </w:r>
      <w:proofErr w:type="spellEnd"/>
      <w:r w:rsidRPr="00D62AD8">
        <w:rPr>
          <w:rFonts w:ascii="Tahoma" w:eastAsia="Times New Roman" w:hAnsi="Tahoma" w:cs="Tahoma"/>
          <w:color w:val="000000"/>
          <w:sz w:val="20"/>
          <w:szCs w:val="20"/>
          <w:lang w:eastAsia="pt-BR"/>
        </w:rPr>
        <w:t xml:space="preserve"> dividir os conteúdos nas dimensões conceitual, procedimental e </w:t>
      </w:r>
      <w:proofErr w:type="spellStart"/>
      <w:r w:rsidRPr="00D62AD8">
        <w:rPr>
          <w:rFonts w:ascii="Tahoma" w:eastAsia="Times New Roman" w:hAnsi="Tahoma" w:cs="Tahoma"/>
          <w:color w:val="000000"/>
          <w:sz w:val="20"/>
          <w:szCs w:val="20"/>
          <w:lang w:eastAsia="pt-BR"/>
        </w:rPr>
        <w:t>atitudinal</w:t>
      </w:r>
      <w:proofErr w:type="spellEnd"/>
      <w:r w:rsidRPr="00D62AD8">
        <w:rPr>
          <w:rFonts w:ascii="Tahoma" w:eastAsia="Times New Roman" w:hAnsi="Tahoma" w:cs="Tahoma"/>
          <w:color w:val="000000"/>
          <w:sz w:val="20"/>
          <w:szCs w:val="20"/>
          <w:lang w:eastAsia="pt-BR"/>
        </w:rPr>
        <w:t>, mas é possível dar ênfase em determinadas dimensões (DARIDO &amp; RANGEL, 2005).</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E para finalizar gostaríamos de relatar que tanto as universidades quanto as escolas, as propostas são otimistas, mas deve haver uma preparação, uma atualização, uma capacitação e um </w:t>
      </w:r>
      <w:proofErr w:type="spellStart"/>
      <w:r w:rsidRPr="00D62AD8">
        <w:rPr>
          <w:rFonts w:ascii="Tahoma" w:eastAsia="Times New Roman" w:hAnsi="Tahoma" w:cs="Tahoma"/>
          <w:color w:val="000000"/>
          <w:sz w:val="20"/>
          <w:szCs w:val="20"/>
          <w:lang w:eastAsia="pt-BR"/>
        </w:rPr>
        <w:t>supervisionamento</w:t>
      </w:r>
      <w:proofErr w:type="spellEnd"/>
      <w:r w:rsidRPr="00D62AD8">
        <w:rPr>
          <w:rFonts w:ascii="Tahoma" w:eastAsia="Times New Roman" w:hAnsi="Tahoma" w:cs="Tahoma"/>
          <w:color w:val="000000"/>
          <w:sz w:val="20"/>
          <w:szCs w:val="20"/>
          <w:lang w:eastAsia="pt-BR"/>
        </w:rPr>
        <w:t xml:space="preserve"> para os profissionais nestes âmbitos, sendo que as escolas e as universidades devem proporcionar aos estudantes um âmbito confortável, </w:t>
      </w:r>
      <w:proofErr w:type="spellStart"/>
      <w:r w:rsidRPr="00D62AD8">
        <w:rPr>
          <w:rFonts w:ascii="Tahoma" w:eastAsia="Times New Roman" w:hAnsi="Tahoma" w:cs="Tahoma"/>
          <w:color w:val="000000"/>
          <w:sz w:val="20"/>
          <w:szCs w:val="20"/>
          <w:lang w:eastAsia="pt-BR"/>
        </w:rPr>
        <w:t>prezeroso</w:t>
      </w:r>
      <w:proofErr w:type="spellEnd"/>
      <w:r w:rsidRPr="00D62AD8">
        <w:rPr>
          <w:rFonts w:ascii="Tahoma" w:eastAsia="Times New Roman" w:hAnsi="Tahoma" w:cs="Tahoma"/>
          <w:color w:val="000000"/>
          <w:sz w:val="20"/>
          <w:szCs w:val="20"/>
          <w:lang w:eastAsia="pt-BR"/>
        </w:rPr>
        <w:t xml:space="preserve">, com harmonia entre os colegas e seus professores, um lugar onde os estudantes estão em busca da sabedoria, um lugar onde tenha um respeito </w:t>
      </w:r>
      <w:proofErr w:type="spellStart"/>
      <w:r w:rsidRPr="00D62AD8">
        <w:rPr>
          <w:rFonts w:ascii="Tahoma" w:eastAsia="Times New Roman" w:hAnsi="Tahoma" w:cs="Tahoma"/>
          <w:color w:val="000000"/>
          <w:sz w:val="20"/>
          <w:szCs w:val="20"/>
          <w:lang w:eastAsia="pt-BR"/>
        </w:rPr>
        <w:t>múto</w:t>
      </w:r>
      <w:proofErr w:type="spellEnd"/>
      <w:r w:rsidRPr="00D62AD8">
        <w:rPr>
          <w:rFonts w:ascii="Tahoma" w:eastAsia="Times New Roman" w:hAnsi="Tahoma" w:cs="Tahoma"/>
          <w:color w:val="000000"/>
          <w:sz w:val="20"/>
          <w:szCs w:val="20"/>
          <w:lang w:eastAsia="pt-BR"/>
        </w:rPr>
        <w:t>, sem a utilização da autoridade, pois liderar é mobilizar seus seguidores sem a utilização de poderes (FARAGE, 2005; FREIRE, 1996; REZENDE, 2006).</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6.     Considerações finais</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Este estudo tem como intenção alertar aos profissionais licenciados e que pretendam exercer o ramo da licenciatura tanto nas escolas como na docência do ensino superior</w:t>
      </w:r>
      <w:proofErr w:type="gramStart"/>
      <w:r w:rsidRPr="00D62AD8">
        <w:rPr>
          <w:rFonts w:ascii="Tahoma" w:eastAsia="Times New Roman" w:hAnsi="Tahoma" w:cs="Tahoma"/>
          <w:color w:val="000000"/>
          <w:sz w:val="20"/>
          <w:szCs w:val="20"/>
          <w:lang w:eastAsia="pt-BR"/>
        </w:rPr>
        <w:t xml:space="preserve"> pois</w:t>
      </w:r>
      <w:proofErr w:type="gramEnd"/>
      <w:r w:rsidRPr="00D62AD8">
        <w:rPr>
          <w:rFonts w:ascii="Tahoma" w:eastAsia="Times New Roman" w:hAnsi="Tahoma" w:cs="Tahoma"/>
          <w:color w:val="000000"/>
          <w:sz w:val="20"/>
          <w:szCs w:val="20"/>
          <w:lang w:eastAsia="pt-BR"/>
        </w:rPr>
        <w:t xml:space="preserve"> é uma satisfação muito grande ministrar aulas de alta qualidade.</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Com tudo vimos através deste estudo que as escolas e as universidades são multifacetadas e que devem ter como obrigação, profissionais que promovam </w:t>
      </w:r>
      <w:proofErr w:type="gramStart"/>
      <w:r w:rsidRPr="00D62AD8">
        <w:rPr>
          <w:rFonts w:ascii="Tahoma" w:eastAsia="Times New Roman" w:hAnsi="Tahoma" w:cs="Tahoma"/>
          <w:color w:val="000000"/>
          <w:sz w:val="20"/>
          <w:szCs w:val="20"/>
          <w:lang w:eastAsia="pt-BR"/>
        </w:rPr>
        <w:t>a satisfação, a amizade, a compreensão</w:t>
      </w:r>
      <w:proofErr w:type="gramEnd"/>
      <w:r w:rsidRPr="00D62AD8">
        <w:rPr>
          <w:rFonts w:ascii="Tahoma" w:eastAsia="Times New Roman" w:hAnsi="Tahoma" w:cs="Tahoma"/>
          <w:color w:val="000000"/>
          <w:sz w:val="20"/>
          <w:szCs w:val="20"/>
          <w:lang w:eastAsia="pt-BR"/>
        </w:rPr>
        <w:t xml:space="preserve"> e principalmente respeito </w:t>
      </w:r>
      <w:proofErr w:type="spellStart"/>
      <w:r w:rsidRPr="00D62AD8">
        <w:rPr>
          <w:rFonts w:ascii="Tahoma" w:eastAsia="Times New Roman" w:hAnsi="Tahoma" w:cs="Tahoma"/>
          <w:color w:val="000000"/>
          <w:sz w:val="20"/>
          <w:szCs w:val="20"/>
          <w:lang w:eastAsia="pt-BR"/>
        </w:rPr>
        <w:t>múto</w:t>
      </w:r>
      <w:proofErr w:type="spellEnd"/>
      <w:r w:rsidRPr="00D62AD8">
        <w:rPr>
          <w:rFonts w:ascii="Tahoma" w:eastAsia="Times New Roman" w:hAnsi="Tahoma" w:cs="Tahoma"/>
          <w:color w:val="000000"/>
          <w:sz w:val="20"/>
          <w:szCs w:val="20"/>
          <w:lang w:eastAsia="pt-BR"/>
        </w:rPr>
        <w:t xml:space="preserve"> com seus educandos, e eles com seus colegas, e os mesmos com seus educadores, com isto consecutivamente trará um ambiente harmonioso onde com toda a certeza reinará a afetividade.</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Este âmbito deve ser </w:t>
      </w:r>
      <w:proofErr w:type="spellStart"/>
      <w:r w:rsidRPr="00D62AD8">
        <w:rPr>
          <w:rFonts w:ascii="Tahoma" w:eastAsia="Times New Roman" w:hAnsi="Tahoma" w:cs="Tahoma"/>
          <w:color w:val="000000"/>
          <w:sz w:val="20"/>
          <w:szCs w:val="20"/>
          <w:lang w:eastAsia="pt-BR"/>
        </w:rPr>
        <w:t>prazerozo</w:t>
      </w:r>
      <w:proofErr w:type="spellEnd"/>
      <w:r w:rsidRPr="00D62AD8">
        <w:rPr>
          <w:rFonts w:ascii="Tahoma" w:eastAsia="Times New Roman" w:hAnsi="Tahoma" w:cs="Tahoma"/>
          <w:color w:val="000000"/>
          <w:sz w:val="20"/>
          <w:szCs w:val="20"/>
          <w:lang w:eastAsia="pt-BR"/>
        </w:rPr>
        <w:t xml:space="preserve"> sempre em busca do novo, esquecendo totalmente dos </w:t>
      </w:r>
      <w:proofErr w:type="spellStart"/>
      <w:r w:rsidRPr="00D62AD8">
        <w:rPr>
          <w:rFonts w:ascii="Tahoma" w:eastAsia="Times New Roman" w:hAnsi="Tahoma" w:cs="Tahoma"/>
          <w:color w:val="000000"/>
          <w:sz w:val="20"/>
          <w:szCs w:val="20"/>
          <w:lang w:eastAsia="pt-BR"/>
        </w:rPr>
        <w:t>absolutimos</w:t>
      </w:r>
      <w:proofErr w:type="spellEnd"/>
      <w:r w:rsidRPr="00D62AD8">
        <w:rPr>
          <w:rFonts w:ascii="Tahoma" w:eastAsia="Times New Roman" w:hAnsi="Tahoma" w:cs="Tahoma"/>
          <w:color w:val="000000"/>
          <w:sz w:val="20"/>
          <w:szCs w:val="20"/>
          <w:lang w:eastAsia="pt-BR"/>
        </w:rPr>
        <w:t>, pois para mobilizar os alunos não é necessário utilizar a autoridade e sim a liderança.</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Deve ser mencionado que ao nos referirmos aos profissionais é interessante </w:t>
      </w:r>
      <w:proofErr w:type="gramStart"/>
      <w:r w:rsidRPr="00D62AD8">
        <w:rPr>
          <w:rFonts w:ascii="Tahoma" w:eastAsia="Times New Roman" w:hAnsi="Tahoma" w:cs="Tahoma"/>
          <w:color w:val="000000"/>
          <w:sz w:val="20"/>
          <w:szCs w:val="20"/>
          <w:lang w:eastAsia="pt-BR"/>
        </w:rPr>
        <w:t>lembrar da</w:t>
      </w:r>
      <w:proofErr w:type="gramEnd"/>
      <w:r w:rsidRPr="00D62AD8">
        <w:rPr>
          <w:rFonts w:ascii="Tahoma" w:eastAsia="Times New Roman" w:hAnsi="Tahoma" w:cs="Tahoma"/>
          <w:color w:val="000000"/>
          <w:sz w:val="20"/>
          <w:szCs w:val="20"/>
          <w:lang w:eastAsia="pt-BR"/>
        </w:rPr>
        <w:t xml:space="preserve"> importância do comprometimento e ética, pois caso contrário trará banalizações e a educação de nossos jovens será comprometida mais uma vez.</w:t>
      </w:r>
    </w:p>
    <w:p w:rsidR="00D62AD8" w:rsidRPr="00D62AD8" w:rsidRDefault="00D62AD8" w:rsidP="00D62AD8">
      <w:pPr>
        <w:spacing w:after="0" w:line="360" w:lineRule="auto"/>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    E por último </w:t>
      </w:r>
      <w:proofErr w:type="gramStart"/>
      <w:r w:rsidRPr="00D62AD8">
        <w:rPr>
          <w:rFonts w:ascii="Tahoma" w:eastAsia="Times New Roman" w:hAnsi="Tahoma" w:cs="Tahoma"/>
          <w:color w:val="000000"/>
          <w:sz w:val="20"/>
          <w:szCs w:val="20"/>
          <w:lang w:eastAsia="pt-BR"/>
        </w:rPr>
        <w:t>deve-se</w:t>
      </w:r>
      <w:proofErr w:type="gramEnd"/>
      <w:r w:rsidRPr="00D62AD8">
        <w:rPr>
          <w:rFonts w:ascii="Tahoma" w:eastAsia="Times New Roman" w:hAnsi="Tahoma" w:cs="Tahoma"/>
          <w:color w:val="000000"/>
          <w:sz w:val="20"/>
          <w:szCs w:val="20"/>
          <w:lang w:eastAsia="pt-BR"/>
        </w:rPr>
        <w:t xml:space="preserve"> criar mais estudos não somente entre o educador e seus educandos, mas também entre a reitoria, o corpo docente e o corpo discente verificando quais são os pontos positivos e negativos na afetividade e aprendizagem na relação </w:t>
      </w:r>
      <w:proofErr w:type="spellStart"/>
      <w:r w:rsidRPr="00D62AD8">
        <w:rPr>
          <w:rFonts w:ascii="Tahoma" w:eastAsia="Times New Roman" w:hAnsi="Tahoma" w:cs="Tahoma"/>
          <w:color w:val="000000"/>
          <w:sz w:val="20"/>
          <w:szCs w:val="20"/>
          <w:lang w:eastAsia="pt-BR"/>
        </w:rPr>
        <w:t>reitoria-professor-aluno</w:t>
      </w:r>
      <w:proofErr w:type="spellEnd"/>
      <w:r w:rsidRPr="00D62AD8">
        <w:rPr>
          <w:rFonts w:ascii="Tahoma" w:eastAsia="Times New Roman" w:hAnsi="Tahoma" w:cs="Tahoma"/>
          <w:color w:val="000000"/>
          <w:sz w:val="20"/>
          <w:szCs w:val="20"/>
          <w:lang w:eastAsia="pt-BR"/>
        </w:rPr>
        <w:t xml:space="preserve"> para que o Ensino Superior possa chegar a Excelência.</w:t>
      </w:r>
    </w:p>
    <w:p w:rsidR="00D62AD8" w:rsidRPr="00D62AD8" w:rsidRDefault="00D62AD8" w:rsidP="00D62AD8">
      <w:pPr>
        <w:spacing w:after="0" w:line="360" w:lineRule="auto"/>
        <w:jc w:val="both"/>
        <w:rPr>
          <w:rFonts w:ascii="Times New Roman" w:eastAsia="Times New Roman" w:hAnsi="Times New Roman" w:cs="Times New Roman"/>
          <w:b/>
          <w:bCs/>
          <w:color w:val="000000"/>
          <w:sz w:val="24"/>
          <w:szCs w:val="24"/>
          <w:lang w:eastAsia="pt-BR"/>
        </w:rPr>
      </w:pPr>
      <w:r w:rsidRPr="00D62AD8">
        <w:rPr>
          <w:rFonts w:ascii="Tahoma" w:eastAsia="Times New Roman" w:hAnsi="Tahoma" w:cs="Tahoma"/>
          <w:b/>
          <w:bCs/>
          <w:color w:val="000000"/>
          <w:sz w:val="20"/>
          <w:szCs w:val="20"/>
          <w:lang w:eastAsia="pt-BR"/>
        </w:rPr>
        <w:t>Referências bibliográficas</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proofErr w:type="gramStart"/>
      <w:r w:rsidRPr="00D62AD8">
        <w:rPr>
          <w:rFonts w:ascii="Tahoma" w:eastAsia="Times New Roman" w:hAnsi="Tahoma" w:cs="Tahoma"/>
          <w:color w:val="000000"/>
          <w:sz w:val="20"/>
          <w:szCs w:val="20"/>
          <w:lang w:eastAsia="pt-BR"/>
        </w:rPr>
        <w:t>ALONSO.</w:t>
      </w:r>
      <w:proofErr w:type="gramEnd"/>
      <w:r w:rsidRPr="00D62AD8">
        <w:rPr>
          <w:rFonts w:ascii="Tahoma" w:eastAsia="Times New Roman" w:hAnsi="Tahoma" w:cs="Tahoma"/>
          <w:color w:val="000000"/>
          <w:sz w:val="20"/>
          <w:szCs w:val="20"/>
          <w:lang w:eastAsia="pt-BR"/>
        </w:rPr>
        <w:t xml:space="preserve">Adriana Nascimento da Silva. </w:t>
      </w:r>
      <w:r w:rsidRPr="00D62AD8">
        <w:rPr>
          <w:rFonts w:ascii="Tahoma" w:eastAsia="Times New Roman" w:hAnsi="Tahoma" w:cs="Tahoma"/>
          <w:i/>
          <w:iCs/>
          <w:color w:val="000000"/>
          <w:sz w:val="20"/>
          <w:szCs w:val="20"/>
          <w:lang w:eastAsia="pt-BR"/>
        </w:rPr>
        <w:t xml:space="preserve">Disciplina na </w:t>
      </w:r>
      <w:proofErr w:type="gramStart"/>
      <w:r w:rsidRPr="00D62AD8">
        <w:rPr>
          <w:rFonts w:ascii="Tahoma" w:eastAsia="Times New Roman" w:hAnsi="Tahoma" w:cs="Tahoma"/>
          <w:i/>
          <w:iCs/>
          <w:color w:val="000000"/>
          <w:sz w:val="20"/>
          <w:szCs w:val="20"/>
          <w:lang w:eastAsia="pt-BR"/>
        </w:rPr>
        <w:t>escola:</w:t>
      </w:r>
      <w:proofErr w:type="gramEnd"/>
      <w:r w:rsidRPr="00D62AD8">
        <w:rPr>
          <w:rFonts w:ascii="Tahoma" w:eastAsia="Times New Roman" w:hAnsi="Tahoma" w:cs="Tahoma"/>
          <w:color w:val="000000"/>
          <w:sz w:val="20"/>
          <w:szCs w:val="20"/>
          <w:lang w:eastAsia="pt-BR"/>
        </w:rPr>
        <w:t>2008.</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BARROS, Maria Aparecida.</w:t>
      </w:r>
      <w:r w:rsidRPr="00D62AD8">
        <w:rPr>
          <w:rFonts w:ascii="Tahoma" w:eastAsia="Times New Roman" w:hAnsi="Tahoma" w:cs="Tahoma"/>
          <w:i/>
          <w:iCs/>
          <w:color w:val="000000"/>
          <w:sz w:val="20"/>
          <w:szCs w:val="20"/>
          <w:lang w:eastAsia="pt-BR"/>
        </w:rPr>
        <w:t xml:space="preserve"> O Ensino e a educação contextualizada.</w:t>
      </w:r>
      <w:r w:rsidRPr="00D62AD8">
        <w:rPr>
          <w:rFonts w:ascii="Tahoma" w:eastAsia="Times New Roman" w:hAnsi="Tahoma" w:cs="Tahoma"/>
          <w:color w:val="000000"/>
          <w:sz w:val="20"/>
          <w:szCs w:val="20"/>
          <w:lang w:eastAsia="pt-BR"/>
        </w:rPr>
        <w:t xml:space="preserve"> 2000.</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BELO, Ana Paula </w:t>
      </w:r>
      <w:proofErr w:type="spellStart"/>
      <w:r w:rsidRPr="00D62AD8">
        <w:rPr>
          <w:rFonts w:ascii="Tahoma" w:eastAsia="Times New Roman" w:hAnsi="Tahoma" w:cs="Tahoma"/>
          <w:color w:val="000000"/>
          <w:sz w:val="20"/>
          <w:szCs w:val="20"/>
          <w:lang w:eastAsia="pt-BR"/>
        </w:rPr>
        <w:t>Ceccopieri</w:t>
      </w:r>
      <w:proofErr w:type="spellEnd"/>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i/>
          <w:iCs/>
          <w:color w:val="000000"/>
          <w:sz w:val="20"/>
          <w:szCs w:val="20"/>
          <w:lang w:eastAsia="pt-BR"/>
        </w:rPr>
        <w:t>Relaçao</w:t>
      </w:r>
      <w:proofErr w:type="spellEnd"/>
      <w:r w:rsidRPr="00D62AD8">
        <w:rPr>
          <w:rFonts w:ascii="Tahoma" w:eastAsia="Times New Roman" w:hAnsi="Tahoma" w:cs="Tahoma"/>
          <w:i/>
          <w:iCs/>
          <w:color w:val="000000"/>
          <w:sz w:val="20"/>
          <w:szCs w:val="20"/>
          <w:lang w:eastAsia="pt-BR"/>
        </w:rPr>
        <w:t xml:space="preserve"> professor x aluno</w:t>
      </w:r>
      <w:r w:rsidRPr="00D62AD8">
        <w:rPr>
          <w:rFonts w:ascii="Tahoma" w:eastAsia="Times New Roman" w:hAnsi="Tahoma" w:cs="Tahoma"/>
          <w:color w:val="000000"/>
          <w:sz w:val="20"/>
          <w:szCs w:val="20"/>
          <w:lang w:eastAsia="pt-BR"/>
        </w:rPr>
        <w:t>. 2005.</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BRASIL. </w:t>
      </w:r>
      <w:r w:rsidRPr="00D62AD8">
        <w:rPr>
          <w:rFonts w:ascii="Tahoma" w:eastAsia="Times New Roman" w:hAnsi="Tahoma" w:cs="Tahoma"/>
          <w:i/>
          <w:iCs/>
          <w:color w:val="000000"/>
          <w:sz w:val="20"/>
          <w:szCs w:val="20"/>
          <w:lang w:eastAsia="pt-BR"/>
        </w:rPr>
        <w:t>Lei de Diretrizes e Bases da Educação Nacional - Lei 9.394/1996.</w:t>
      </w:r>
      <w:r w:rsidRPr="00D62AD8">
        <w:rPr>
          <w:rFonts w:ascii="Tahoma" w:eastAsia="Times New Roman" w:hAnsi="Tahoma" w:cs="Tahoma"/>
          <w:color w:val="000000"/>
          <w:sz w:val="20"/>
          <w:szCs w:val="20"/>
          <w:lang w:eastAsia="pt-BR"/>
        </w:rPr>
        <w:t xml:space="preserve"> Lamparina. Rio de Janeiro: 2008.</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lastRenderedPageBreak/>
        <w:t xml:space="preserve">BRASIL. </w:t>
      </w:r>
      <w:r w:rsidRPr="00D62AD8">
        <w:rPr>
          <w:rFonts w:ascii="Tahoma" w:eastAsia="Times New Roman" w:hAnsi="Tahoma" w:cs="Tahoma"/>
          <w:i/>
          <w:iCs/>
          <w:color w:val="000000"/>
          <w:sz w:val="20"/>
          <w:szCs w:val="20"/>
          <w:lang w:eastAsia="pt-BR"/>
        </w:rPr>
        <w:t>Parâmetros curriculares nacionais: Educação Física.</w:t>
      </w:r>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color w:val="000000"/>
          <w:sz w:val="20"/>
          <w:szCs w:val="20"/>
          <w:lang w:eastAsia="pt-BR"/>
        </w:rPr>
        <w:t>DP&amp;A</w:t>
      </w:r>
      <w:proofErr w:type="spellEnd"/>
      <w:r w:rsidRPr="00D62AD8">
        <w:rPr>
          <w:rFonts w:ascii="Tahoma" w:eastAsia="Times New Roman" w:hAnsi="Tahoma" w:cs="Tahoma"/>
          <w:color w:val="000000"/>
          <w:sz w:val="20"/>
          <w:szCs w:val="20"/>
          <w:lang w:eastAsia="pt-BR"/>
        </w:rPr>
        <w:t>. Rio de Janeiro: 2000.</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BRASIL. </w:t>
      </w:r>
      <w:r w:rsidRPr="00D62AD8">
        <w:rPr>
          <w:rFonts w:ascii="Tahoma" w:eastAsia="Times New Roman" w:hAnsi="Tahoma" w:cs="Tahoma"/>
          <w:i/>
          <w:iCs/>
          <w:color w:val="000000"/>
          <w:sz w:val="20"/>
          <w:szCs w:val="20"/>
          <w:lang w:eastAsia="pt-BR"/>
        </w:rPr>
        <w:t>Parâmetros curriculares nacionais: introdução</w:t>
      </w:r>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color w:val="000000"/>
          <w:sz w:val="20"/>
          <w:szCs w:val="20"/>
          <w:lang w:eastAsia="pt-BR"/>
        </w:rPr>
        <w:t>DP&amp;A</w:t>
      </w:r>
      <w:proofErr w:type="spellEnd"/>
      <w:r w:rsidRPr="00D62AD8">
        <w:rPr>
          <w:rFonts w:ascii="Tahoma" w:eastAsia="Times New Roman" w:hAnsi="Tahoma" w:cs="Tahoma"/>
          <w:color w:val="000000"/>
          <w:sz w:val="20"/>
          <w:szCs w:val="20"/>
          <w:lang w:eastAsia="pt-BR"/>
        </w:rPr>
        <w:t>. Rio de Janeiro: 2000.</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BRASIL.</w:t>
      </w:r>
      <w:r w:rsidRPr="00D62AD8">
        <w:rPr>
          <w:rFonts w:ascii="Tahoma" w:eastAsia="Times New Roman" w:hAnsi="Tahoma" w:cs="Tahoma"/>
          <w:i/>
          <w:iCs/>
          <w:color w:val="000000"/>
          <w:sz w:val="20"/>
          <w:szCs w:val="20"/>
          <w:lang w:eastAsia="pt-BR"/>
        </w:rPr>
        <w:t xml:space="preserve"> Parâmetros curriculares nacionais: pluralidade cultural e orientação sexual. </w:t>
      </w:r>
      <w:proofErr w:type="spellStart"/>
      <w:r w:rsidRPr="00D62AD8">
        <w:rPr>
          <w:rFonts w:ascii="Tahoma" w:eastAsia="Times New Roman" w:hAnsi="Tahoma" w:cs="Tahoma"/>
          <w:color w:val="000000"/>
          <w:sz w:val="20"/>
          <w:szCs w:val="20"/>
          <w:lang w:eastAsia="pt-BR"/>
        </w:rPr>
        <w:t>DP&amp;A</w:t>
      </w:r>
      <w:proofErr w:type="spellEnd"/>
      <w:r w:rsidRPr="00D62AD8">
        <w:rPr>
          <w:rFonts w:ascii="Tahoma" w:eastAsia="Times New Roman" w:hAnsi="Tahoma" w:cs="Tahoma"/>
          <w:color w:val="000000"/>
          <w:sz w:val="20"/>
          <w:szCs w:val="20"/>
          <w:lang w:eastAsia="pt-BR"/>
        </w:rPr>
        <w:t>. Rio de Janeiro: 2000.</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DARIDO, </w:t>
      </w:r>
      <w:proofErr w:type="spellStart"/>
      <w:r w:rsidRPr="00D62AD8">
        <w:rPr>
          <w:rFonts w:ascii="Tahoma" w:eastAsia="Times New Roman" w:hAnsi="Tahoma" w:cs="Tahoma"/>
          <w:color w:val="000000"/>
          <w:sz w:val="20"/>
          <w:szCs w:val="20"/>
          <w:lang w:eastAsia="pt-BR"/>
        </w:rPr>
        <w:t>Suraya</w:t>
      </w:r>
      <w:proofErr w:type="spellEnd"/>
      <w:r w:rsidRPr="00D62AD8">
        <w:rPr>
          <w:rFonts w:ascii="Tahoma" w:eastAsia="Times New Roman" w:hAnsi="Tahoma" w:cs="Tahoma"/>
          <w:color w:val="000000"/>
          <w:sz w:val="20"/>
          <w:szCs w:val="20"/>
          <w:lang w:eastAsia="pt-BR"/>
        </w:rPr>
        <w:t xml:space="preserve"> Cristina. RANGEL, Irene C. A.</w:t>
      </w:r>
      <w:r w:rsidRPr="00D62AD8">
        <w:rPr>
          <w:rFonts w:ascii="Tahoma" w:eastAsia="Times New Roman" w:hAnsi="Tahoma" w:cs="Tahoma"/>
          <w:i/>
          <w:iCs/>
          <w:color w:val="000000"/>
          <w:sz w:val="20"/>
          <w:szCs w:val="20"/>
          <w:lang w:eastAsia="pt-BR"/>
        </w:rPr>
        <w:t xml:space="preserve"> Implicações para a prática pedagógica</w:t>
      </w:r>
      <w:r w:rsidRPr="00D62AD8">
        <w:rPr>
          <w:rFonts w:ascii="Tahoma" w:eastAsia="Times New Roman" w:hAnsi="Tahoma" w:cs="Tahoma"/>
          <w:color w:val="000000"/>
          <w:sz w:val="20"/>
          <w:szCs w:val="20"/>
          <w:lang w:eastAsia="pt-BR"/>
        </w:rPr>
        <w:t xml:space="preserve">. Guanabara </w:t>
      </w:r>
      <w:proofErr w:type="spellStart"/>
      <w:r w:rsidRPr="00D62AD8">
        <w:rPr>
          <w:rFonts w:ascii="Tahoma" w:eastAsia="Times New Roman" w:hAnsi="Tahoma" w:cs="Tahoma"/>
          <w:color w:val="000000"/>
          <w:sz w:val="20"/>
          <w:szCs w:val="20"/>
          <w:lang w:eastAsia="pt-BR"/>
        </w:rPr>
        <w:t>Koogan</w:t>
      </w:r>
      <w:proofErr w:type="spellEnd"/>
      <w:r w:rsidRPr="00D62AD8">
        <w:rPr>
          <w:rFonts w:ascii="Tahoma" w:eastAsia="Times New Roman" w:hAnsi="Tahoma" w:cs="Tahoma"/>
          <w:color w:val="000000"/>
          <w:sz w:val="20"/>
          <w:szCs w:val="20"/>
          <w:lang w:eastAsia="pt-BR"/>
        </w:rPr>
        <w:t>. Rio de Janeiro: 2005.</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proofErr w:type="gramStart"/>
      <w:r w:rsidRPr="00D62AD8">
        <w:rPr>
          <w:rFonts w:ascii="Tahoma" w:eastAsia="Times New Roman" w:hAnsi="Tahoma" w:cs="Tahoma"/>
          <w:color w:val="000000"/>
          <w:sz w:val="20"/>
          <w:szCs w:val="20"/>
          <w:lang w:eastAsia="pt-BR"/>
        </w:rPr>
        <w:t>FARAGE.</w:t>
      </w:r>
      <w:proofErr w:type="gramEnd"/>
      <w:r w:rsidRPr="00D62AD8">
        <w:rPr>
          <w:rFonts w:ascii="Tahoma" w:eastAsia="Times New Roman" w:hAnsi="Tahoma" w:cs="Tahoma"/>
          <w:i/>
          <w:iCs/>
          <w:color w:val="000000"/>
          <w:sz w:val="20"/>
          <w:szCs w:val="20"/>
          <w:lang w:eastAsia="pt-BR"/>
        </w:rPr>
        <w:t xml:space="preserve">Ana Cristina Marques. </w:t>
      </w:r>
      <w:proofErr w:type="gramStart"/>
      <w:r w:rsidRPr="00D62AD8">
        <w:rPr>
          <w:rFonts w:ascii="Tahoma" w:eastAsia="Times New Roman" w:hAnsi="Tahoma" w:cs="Tahoma"/>
          <w:color w:val="000000"/>
          <w:sz w:val="20"/>
          <w:szCs w:val="20"/>
          <w:lang w:eastAsia="pt-BR"/>
        </w:rPr>
        <w:t>Liderança:</w:t>
      </w:r>
      <w:proofErr w:type="gramEnd"/>
      <w:r w:rsidRPr="00D62AD8">
        <w:rPr>
          <w:rFonts w:ascii="Tahoma" w:eastAsia="Times New Roman" w:hAnsi="Tahoma" w:cs="Tahoma"/>
          <w:color w:val="000000"/>
          <w:sz w:val="20"/>
          <w:szCs w:val="20"/>
          <w:lang w:eastAsia="pt-BR"/>
        </w:rPr>
        <w:t>2005.</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FREIRE, Paulo Freire. </w:t>
      </w:r>
      <w:r w:rsidRPr="00D62AD8">
        <w:rPr>
          <w:rFonts w:ascii="Tahoma" w:eastAsia="Times New Roman" w:hAnsi="Tahoma" w:cs="Tahoma"/>
          <w:i/>
          <w:iCs/>
          <w:color w:val="000000"/>
          <w:sz w:val="20"/>
          <w:szCs w:val="20"/>
          <w:lang w:eastAsia="pt-BR"/>
        </w:rPr>
        <w:t>Pedagogia da autonomia. Paz e Terra.</w:t>
      </w:r>
      <w:r w:rsidRPr="00D62AD8">
        <w:rPr>
          <w:rFonts w:ascii="Tahoma" w:eastAsia="Times New Roman" w:hAnsi="Tahoma" w:cs="Tahoma"/>
          <w:color w:val="000000"/>
          <w:sz w:val="20"/>
          <w:szCs w:val="20"/>
          <w:lang w:eastAsia="pt-BR"/>
        </w:rPr>
        <w:t xml:space="preserve"> São Paulo: 1996.</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HUNTER, James C. </w:t>
      </w:r>
      <w:r w:rsidRPr="00D62AD8">
        <w:rPr>
          <w:rFonts w:ascii="Tahoma" w:eastAsia="Times New Roman" w:hAnsi="Tahoma" w:cs="Tahoma"/>
          <w:i/>
          <w:iCs/>
          <w:color w:val="000000"/>
          <w:sz w:val="20"/>
          <w:szCs w:val="20"/>
          <w:lang w:eastAsia="pt-BR"/>
        </w:rPr>
        <w:t>O monge e o executivo. Sextante</w:t>
      </w:r>
      <w:r w:rsidRPr="00D62AD8">
        <w:rPr>
          <w:rFonts w:ascii="Tahoma" w:eastAsia="Times New Roman" w:hAnsi="Tahoma" w:cs="Tahoma"/>
          <w:color w:val="000000"/>
          <w:sz w:val="20"/>
          <w:szCs w:val="20"/>
          <w:lang w:eastAsia="pt-BR"/>
        </w:rPr>
        <w:t>. Rio de Janeiro: 1998.</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proofErr w:type="gramStart"/>
      <w:r w:rsidRPr="00D62AD8">
        <w:rPr>
          <w:rFonts w:ascii="Tahoma" w:eastAsia="Times New Roman" w:hAnsi="Tahoma" w:cs="Tahoma"/>
          <w:color w:val="000000"/>
          <w:sz w:val="20"/>
          <w:szCs w:val="20"/>
          <w:lang w:eastAsia="pt-BR"/>
        </w:rPr>
        <w:t>IZIDORO.</w:t>
      </w:r>
      <w:proofErr w:type="gramEnd"/>
      <w:r w:rsidRPr="00D62AD8">
        <w:rPr>
          <w:rFonts w:ascii="Tahoma" w:eastAsia="Times New Roman" w:hAnsi="Tahoma" w:cs="Tahoma"/>
          <w:color w:val="000000"/>
          <w:sz w:val="20"/>
          <w:szCs w:val="20"/>
          <w:lang w:eastAsia="pt-BR"/>
        </w:rPr>
        <w:t xml:space="preserve">Alessandra dos Santos. </w:t>
      </w:r>
      <w:r w:rsidRPr="00D62AD8">
        <w:rPr>
          <w:rFonts w:ascii="Tahoma" w:eastAsia="Times New Roman" w:hAnsi="Tahoma" w:cs="Tahoma"/>
          <w:i/>
          <w:iCs/>
          <w:color w:val="000000"/>
          <w:sz w:val="20"/>
          <w:szCs w:val="20"/>
          <w:lang w:eastAsia="pt-BR"/>
        </w:rPr>
        <w:t>A difícil relação ensino-aprendizagem</w:t>
      </w:r>
      <w:r w:rsidRPr="00D62AD8">
        <w:rPr>
          <w:rFonts w:ascii="Tahoma" w:eastAsia="Times New Roman" w:hAnsi="Tahoma" w:cs="Tahoma"/>
          <w:color w:val="000000"/>
          <w:sz w:val="20"/>
          <w:szCs w:val="20"/>
          <w:lang w:eastAsia="pt-BR"/>
        </w:rPr>
        <w:t>: 2003.</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KULCZYCKI, </w:t>
      </w:r>
      <w:proofErr w:type="spellStart"/>
      <w:r w:rsidRPr="00D62AD8">
        <w:rPr>
          <w:rFonts w:ascii="Tahoma" w:eastAsia="Times New Roman" w:hAnsi="Tahoma" w:cs="Tahoma"/>
          <w:color w:val="000000"/>
          <w:sz w:val="20"/>
          <w:szCs w:val="20"/>
          <w:lang w:eastAsia="pt-BR"/>
        </w:rPr>
        <w:t>Marcia</w:t>
      </w:r>
      <w:proofErr w:type="spellEnd"/>
      <w:r w:rsidRPr="00D62AD8">
        <w:rPr>
          <w:rFonts w:ascii="Tahoma" w:eastAsia="Times New Roman" w:hAnsi="Tahoma" w:cs="Tahoma"/>
          <w:color w:val="000000"/>
          <w:sz w:val="20"/>
          <w:szCs w:val="20"/>
          <w:lang w:eastAsia="pt-BR"/>
        </w:rPr>
        <w:t xml:space="preserve"> Maria. BERTONI, Neuza Pinto </w:t>
      </w:r>
      <w:r w:rsidRPr="00D62AD8">
        <w:rPr>
          <w:rFonts w:ascii="Tahoma" w:eastAsia="Times New Roman" w:hAnsi="Tahoma" w:cs="Tahoma"/>
          <w:i/>
          <w:iCs/>
          <w:color w:val="000000"/>
          <w:sz w:val="20"/>
          <w:szCs w:val="20"/>
          <w:lang w:eastAsia="pt-BR"/>
        </w:rPr>
        <w:t>Fisioterapeuta-Professor: Práticas pedagógicas e saberes docentes</w:t>
      </w:r>
      <w:r w:rsidRPr="00D62AD8">
        <w:rPr>
          <w:rFonts w:ascii="Tahoma" w:eastAsia="Times New Roman" w:hAnsi="Tahoma" w:cs="Tahoma"/>
          <w:color w:val="000000"/>
          <w:sz w:val="20"/>
          <w:szCs w:val="20"/>
          <w:lang w:eastAsia="pt-BR"/>
        </w:rPr>
        <w:t>: 2002.</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MARTIN, Rosana Helena </w:t>
      </w:r>
      <w:proofErr w:type="spellStart"/>
      <w:r w:rsidRPr="00D62AD8">
        <w:rPr>
          <w:rFonts w:ascii="Tahoma" w:eastAsia="Times New Roman" w:hAnsi="Tahoma" w:cs="Tahoma"/>
          <w:color w:val="000000"/>
          <w:sz w:val="20"/>
          <w:szCs w:val="20"/>
          <w:lang w:eastAsia="pt-BR"/>
        </w:rPr>
        <w:t>Cahali</w:t>
      </w:r>
      <w:proofErr w:type="spellEnd"/>
      <w:r w:rsidRPr="00D62AD8">
        <w:rPr>
          <w:rFonts w:ascii="Tahoma" w:eastAsia="Times New Roman" w:hAnsi="Tahoma" w:cs="Tahoma"/>
          <w:color w:val="000000"/>
          <w:sz w:val="20"/>
          <w:szCs w:val="20"/>
          <w:lang w:eastAsia="pt-BR"/>
        </w:rPr>
        <w:t xml:space="preserve">. </w:t>
      </w:r>
      <w:proofErr w:type="spellStart"/>
      <w:proofErr w:type="gramStart"/>
      <w:r w:rsidRPr="00D62AD8">
        <w:rPr>
          <w:rFonts w:ascii="Tahoma" w:eastAsia="Times New Roman" w:hAnsi="Tahoma" w:cs="Tahoma"/>
          <w:color w:val="000000"/>
          <w:sz w:val="20"/>
          <w:szCs w:val="20"/>
          <w:lang w:eastAsia="pt-BR"/>
        </w:rPr>
        <w:t>Et</w:t>
      </w:r>
      <w:proofErr w:type="spellEnd"/>
      <w:proofErr w:type="gramEnd"/>
      <w:r w:rsidRPr="00D62AD8">
        <w:rPr>
          <w:rFonts w:ascii="Tahoma" w:eastAsia="Times New Roman" w:hAnsi="Tahoma" w:cs="Tahoma"/>
          <w:color w:val="000000"/>
          <w:sz w:val="20"/>
          <w:szCs w:val="20"/>
          <w:lang w:eastAsia="pt-BR"/>
        </w:rPr>
        <w:t xml:space="preserve"> al.</w:t>
      </w:r>
      <w:r w:rsidRPr="00D62AD8">
        <w:rPr>
          <w:rFonts w:ascii="Tahoma" w:eastAsia="Times New Roman" w:hAnsi="Tahoma" w:cs="Tahoma"/>
          <w:i/>
          <w:iCs/>
          <w:color w:val="000000"/>
          <w:sz w:val="20"/>
          <w:szCs w:val="20"/>
          <w:lang w:eastAsia="pt-BR"/>
        </w:rPr>
        <w:t xml:space="preserve"> Auto avaliação da maturação sexual masculina por meio da utilização de desenhos e fotos</w:t>
      </w:r>
      <w:r w:rsidRPr="00D62AD8">
        <w:rPr>
          <w:rFonts w:ascii="Tahoma" w:eastAsia="Times New Roman" w:hAnsi="Tahoma" w:cs="Tahoma"/>
          <w:color w:val="000000"/>
          <w:sz w:val="20"/>
          <w:szCs w:val="20"/>
          <w:lang w:eastAsia="pt-BR"/>
        </w:rPr>
        <w:t>. Escola de Educação Física e Esporte da Universidade de São Paulo. São Paulo: 2001.</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MENEZES, Augusto César Moraes. </w:t>
      </w:r>
      <w:r w:rsidRPr="00D62AD8">
        <w:rPr>
          <w:rFonts w:ascii="Tahoma" w:eastAsia="Times New Roman" w:hAnsi="Tahoma" w:cs="Tahoma"/>
          <w:i/>
          <w:iCs/>
          <w:color w:val="000000"/>
          <w:sz w:val="20"/>
          <w:szCs w:val="20"/>
          <w:lang w:eastAsia="pt-BR"/>
        </w:rPr>
        <w:t>O processo de ensino-aprendizagem e o professor</w:t>
      </w:r>
      <w:r w:rsidRPr="00D62AD8">
        <w:rPr>
          <w:rFonts w:ascii="Tahoma" w:eastAsia="Times New Roman" w:hAnsi="Tahoma" w:cs="Tahoma"/>
          <w:color w:val="000000"/>
          <w:sz w:val="20"/>
          <w:szCs w:val="20"/>
          <w:lang w:eastAsia="pt-BR"/>
        </w:rPr>
        <w:t>: 2004.</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MESQUITA, André Campos. SUN-TZU: </w:t>
      </w:r>
      <w:r w:rsidRPr="00D62AD8">
        <w:rPr>
          <w:rFonts w:ascii="Tahoma" w:eastAsia="Times New Roman" w:hAnsi="Tahoma" w:cs="Tahoma"/>
          <w:i/>
          <w:iCs/>
          <w:color w:val="000000"/>
          <w:sz w:val="20"/>
          <w:szCs w:val="20"/>
          <w:lang w:eastAsia="pt-BR"/>
        </w:rPr>
        <w:t>A arte da guerra</w:t>
      </w:r>
      <w:r w:rsidRPr="00D62AD8">
        <w:rPr>
          <w:rFonts w:ascii="Tahoma" w:eastAsia="Times New Roman" w:hAnsi="Tahoma" w:cs="Tahoma"/>
          <w:color w:val="000000"/>
          <w:sz w:val="20"/>
          <w:szCs w:val="20"/>
          <w:lang w:eastAsia="pt-BR"/>
        </w:rPr>
        <w:t>. Escala: 2005.</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PEREIRA, Edvaldo de Souza.</w:t>
      </w:r>
      <w:r w:rsidRPr="00D62AD8">
        <w:rPr>
          <w:rFonts w:ascii="Tahoma" w:eastAsia="Times New Roman" w:hAnsi="Tahoma" w:cs="Tahoma"/>
          <w:i/>
          <w:iCs/>
          <w:color w:val="000000"/>
          <w:sz w:val="20"/>
          <w:szCs w:val="20"/>
          <w:lang w:eastAsia="pt-BR"/>
        </w:rPr>
        <w:t xml:space="preserve"> A didática no ensino superior</w:t>
      </w:r>
      <w:r w:rsidRPr="00D62AD8">
        <w:rPr>
          <w:rFonts w:ascii="Tahoma" w:eastAsia="Times New Roman" w:hAnsi="Tahoma" w:cs="Tahoma"/>
          <w:color w:val="000000"/>
          <w:sz w:val="20"/>
          <w:szCs w:val="20"/>
          <w:lang w:eastAsia="pt-BR"/>
        </w:rPr>
        <w:t>: 2004.</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REZENDE, Bernardo Rocha </w:t>
      </w:r>
      <w:proofErr w:type="gramStart"/>
      <w:r w:rsidRPr="00D62AD8">
        <w:rPr>
          <w:rFonts w:ascii="Tahoma" w:eastAsia="Times New Roman" w:hAnsi="Tahoma" w:cs="Tahoma"/>
          <w:color w:val="000000"/>
          <w:sz w:val="20"/>
          <w:szCs w:val="20"/>
          <w:lang w:eastAsia="pt-BR"/>
        </w:rPr>
        <w:t>de .</w:t>
      </w:r>
      <w:proofErr w:type="gramEnd"/>
      <w:r w:rsidRPr="00D62AD8">
        <w:rPr>
          <w:rFonts w:ascii="Tahoma" w:eastAsia="Times New Roman" w:hAnsi="Tahoma" w:cs="Tahoma"/>
          <w:color w:val="000000"/>
          <w:sz w:val="20"/>
          <w:szCs w:val="20"/>
          <w:lang w:eastAsia="pt-BR"/>
        </w:rPr>
        <w:t xml:space="preserve"> </w:t>
      </w:r>
      <w:r w:rsidRPr="00D62AD8">
        <w:rPr>
          <w:rFonts w:ascii="Tahoma" w:eastAsia="Times New Roman" w:hAnsi="Tahoma" w:cs="Tahoma"/>
          <w:i/>
          <w:iCs/>
          <w:color w:val="000000"/>
          <w:sz w:val="20"/>
          <w:szCs w:val="20"/>
          <w:lang w:eastAsia="pt-BR"/>
        </w:rPr>
        <w:t>Transformando em ouro / Bernardinho. Sextante</w:t>
      </w:r>
      <w:r w:rsidRPr="00D62AD8">
        <w:rPr>
          <w:rFonts w:ascii="Tahoma" w:eastAsia="Times New Roman" w:hAnsi="Tahoma" w:cs="Tahoma"/>
          <w:color w:val="000000"/>
          <w:sz w:val="20"/>
          <w:szCs w:val="20"/>
          <w:lang w:eastAsia="pt-BR"/>
        </w:rPr>
        <w:t>. Rio de Janeiro: 2006.</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RIBEIRO, </w:t>
      </w:r>
      <w:proofErr w:type="spellStart"/>
      <w:r w:rsidRPr="00D62AD8">
        <w:rPr>
          <w:rFonts w:ascii="Tahoma" w:eastAsia="Times New Roman" w:hAnsi="Tahoma" w:cs="Tahoma"/>
          <w:color w:val="000000"/>
          <w:sz w:val="20"/>
          <w:szCs w:val="20"/>
          <w:lang w:eastAsia="pt-BR"/>
        </w:rPr>
        <w:t>Tiane</w:t>
      </w:r>
      <w:proofErr w:type="spellEnd"/>
      <w:r w:rsidRPr="00D62AD8">
        <w:rPr>
          <w:rFonts w:ascii="Tahoma" w:eastAsia="Times New Roman" w:hAnsi="Tahoma" w:cs="Tahoma"/>
          <w:color w:val="000000"/>
          <w:sz w:val="20"/>
          <w:szCs w:val="20"/>
          <w:lang w:eastAsia="pt-BR"/>
        </w:rPr>
        <w:t xml:space="preserve">. PIMENTEL, Verônica Lima. </w:t>
      </w:r>
      <w:r w:rsidRPr="00D62AD8">
        <w:rPr>
          <w:rFonts w:ascii="Tahoma" w:eastAsia="Times New Roman" w:hAnsi="Tahoma" w:cs="Tahoma"/>
          <w:i/>
          <w:iCs/>
          <w:color w:val="000000"/>
          <w:sz w:val="20"/>
          <w:szCs w:val="20"/>
          <w:lang w:eastAsia="pt-BR"/>
        </w:rPr>
        <w:t xml:space="preserve">Um ambiente de ensino e aprendizagem baseado em web semântica e web </w:t>
      </w:r>
      <w:proofErr w:type="spellStart"/>
      <w:r w:rsidRPr="00D62AD8">
        <w:rPr>
          <w:rFonts w:ascii="Tahoma" w:eastAsia="Times New Roman" w:hAnsi="Tahoma" w:cs="Tahoma"/>
          <w:i/>
          <w:iCs/>
          <w:color w:val="000000"/>
          <w:sz w:val="20"/>
          <w:szCs w:val="20"/>
          <w:lang w:eastAsia="pt-BR"/>
        </w:rPr>
        <w:t>services</w:t>
      </w:r>
      <w:proofErr w:type="spellEnd"/>
      <w:r w:rsidRPr="00D62AD8">
        <w:rPr>
          <w:rFonts w:ascii="Tahoma" w:eastAsia="Times New Roman" w:hAnsi="Tahoma" w:cs="Tahoma"/>
          <w:color w:val="000000"/>
          <w:sz w:val="20"/>
          <w:szCs w:val="20"/>
          <w:lang w:eastAsia="pt-BR"/>
        </w:rPr>
        <w:t>: 2006.</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RIGOLIN, Luiz Roberto Da Silva.</w:t>
      </w:r>
      <w:r w:rsidRPr="00D62AD8">
        <w:rPr>
          <w:rFonts w:ascii="Tahoma" w:eastAsia="Times New Roman" w:hAnsi="Tahoma" w:cs="Tahoma"/>
          <w:i/>
          <w:iCs/>
          <w:color w:val="000000"/>
          <w:sz w:val="20"/>
          <w:szCs w:val="20"/>
          <w:lang w:eastAsia="pt-BR"/>
        </w:rPr>
        <w:t xml:space="preserve"> Desempenho esportivo: Treinamento com crianças e adolescentes</w:t>
      </w:r>
      <w:r w:rsidRPr="00D62AD8">
        <w:rPr>
          <w:rFonts w:ascii="Tahoma" w:eastAsia="Times New Roman" w:hAnsi="Tahoma" w:cs="Tahoma"/>
          <w:color w:val="000000"/>
          <w:sz w:val="20"/>
          <w:szCs w:val="20"/>
          <w:lang w:eastAsia="pt-BR"/>
        </w:rPr>
        <w:t xml:space="preserve">. </w:t>
      </w:r>
      <w:proofErr w:type="spellStart"/>
      <w:r w:rsidRPr="00D62AD8">
        <w:rPr>
          <w:rFonts w:ascii="Tahoma" w:eastAsia="Times New Roman" w:hAnsi="Tahoma" w:cs="Tahoma"/>
          <w:color w:val="000000"/>
          <w:sz w:val="20"/>
          <w:szCs w:val="20"/>
          <w:lang w:eastAsia="pt-BR"/>
        </w:rPr>
        <w:t>Phorte</w:t>
      </w:r>
      <w:proofErr w:type="spellEnd"/>
      <w:r w:rsidRPr="00D62AD8">
        <w:rPr>
          <w:rFonts w:ascii="Tahoma" w:eastAsia="Times New Roman" w:hAnsi="Tahoma" w:cs="Tahoma"/>
          <w:color w:val="000000"/>
          <w:sz w:val="20"/>
          <w:szCs w:val="20"/>
          <w:lang w:eastAsia="pt-BR"/>
        </w:rPr>
        <w:t>. São Paulo: 2006.</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TEIXEIRA, </w:t>
      </w:r>
      <w:proofErr w:type="spellStart"/>
      <w:r w:rsidRPr="00D62AD8">
        <w:rPr>
          <w:rFonts w:ascii="Tahoma" w:eastAsia="Times New Roman" w:hAnsi="Tahoma" w:cs="Tahoma"/>
          <w:color w:val="000000"/>
          <w:sz w:val="20"/>
          <w:szCs w:val="20"/>
          <w:lang w:eastAsia="pt-BR"/>
        </w:rPr>
        <w:t>Tiane</w:t>
      </w:r>
      <w:proofErr w:type="spellEnd"/>
      <w:r w:rsidRPr="00D62AD8">
        <w:rPr>
          <w:rFonts w:ascii="Tahoma" w:eastAsia="Times New Roman" w:hAnsi="Tahoma" w:cs="Tahoma"/>
          <w:color w:val="000000"/>
          <w:sz w:val="20"/>
          <w:szCs w:val="20"/>
          <w:lang w:eastAsia="pt-BR"/>
        </w:rPr>
        <w:t xml:space="preserve">. PIMENTEL, Verônica Lima. </w:t>
      </w:r>
      <w:r w:rsidRPr="00D62AD8">
        <w:rPr>
          <w:rFonts w:ascii="Tahoma" w:eastAsia="Times New Roman" w:hAnsi="Tahoma" w:cs="Tahoma"/>
          <w:i/>
          <w:iCs/>
          <w:color w:val="000000"/>
          <w:sz w:val="20"/>
          <w:szCs w:val="20"/>
          <w:lang w:eastAsia="pt-BR"/>
        </w:rPr>
        <w:t>Influências no processo ensino aprendizagem</w:t>
      </w:r>
      <w:r w:rsidRPr="00D62AD8">
        <w:rPr>
          <w:rFonts w:ascii="Tahoma" w:eastAsia="Times New Roman" w:hAnsi="Tahoma" w:cs="Tahoma"/>
          <w:color w:val="000000"/>
          <w:sz w:val="20"/>
          <w:szCs w:val="20"/>
          <w:lang w:eastAsia="pt-BR"/>
        </w:rPr>
        <w:t>: 2005.</w:t>
      </w:r>
      <w:r w:rsidRPr="00D62AD8">
        <w:rPr>
          <w:rFonts w:ascii="Times New Roman" w:eastAsia="Times New Roman" w:hAnsi="Times New Roman" w:cs="Times New Roman"/>
          <w:color w:val="000000"/>
          <w:sz w:val="24"/>
          <w:szCs w:val="24"/>
          <w:lang w:eastAsia="pt-BR"/>
        </w:rPr>
        <w:t xml:space="preserve"> </w:t>
      </w:r>
    </w:p>
    <w:p w:rsidR="00D62AD8" w:rsidRPr="00D62AD8" w:rsidRDefault="00D62AD8" w:rsidP="00D62AD8">
      <w:pPr>
        <w:numPr>
          <w:ilvl w:val="0"/>
          <w:numId w:val="1"/>
        </w:numPr>
        <w:spacing w:after="0" w:line="360" w:lineRule="auto"/>
        <w:ind w:left="1440"/>
        <w:jc w:val="both"/>
        <w:rPr>
          <w:rFonts w:ascii="Times New Roman" w:eastAsia="Times New Roman" w:hAnsi="Times New Roman" w:cs="Times New Roman"/>
          <w:color w:val="000000"/>
          <w:sz w:val="24"/>
          <w:szCs w:val="24"/>
          <w:lang w:eastAsia="pt-BR"/>
        </w:rPr>
      </w:pPr>
      <w:r w:rsidRPr="00D62AD8">
        <w:rPr>
          <w:rFonts w:ascii="Tahoma" w:eastAsia="Times New Roman" w:hAnsi="Tahoma" w:cs="Tahoma"/>
          <w:color w:val="000000"/>
          <w:sz w:val="20"/>
          <w:szCs w:val="20"/>
          <w:lang w:eastAsia="pt-BR"/>
        </w:rPr>
        <w:t xml:space="preserve">TRITSCHLER, Kathleen. </w:t>
      </w:r>
      <w:r w:rsidRPr="00D62AD8">
        <w:rPr>
          <w:rFonts w:ascii="Tahoma" w:eastAsia="Times New Roman" w:hAnsi="Tahoma" w:cs="Tahoma"/>
          <w:i/>
          <w:iCs/>
          <w:color w:val="000000"/>
          <w:sz w:val="20"/>
          <w:szCs w:val="20"/>
          <w:lang w:eastAsia="pt-BR"/>
        </w:rPr>
        <w:t>Medida e avaliação em educação física e esporte.</w:t>
      </w:r>
      <w:r w:rsidRPr="00D62AD8">
        <w:rPr>
          <w:rFonts w:ascii="Tahoma" w:eastAsia="Times New Roman" w:hAnsi="Tahoma" w:cs="Tahoma"/>
          <w:color w:val="000000"/>
          <w:sz w:val="20"/>
          <w:szCs w:val="20"/>
          <w:lang w:eastAsia="pt-BR"/>
        </w:rPr>
        <w:t xml:space="preserve"> Terceira edição. </w:t>
      </w:r>
      <w:proofErr w:type="spellStart"/>
      <w:r w:rsidRPr="00D62AD8">
        <w:rPr>
          <w:rFonts w:ascii="Tahoma" w:eastAsia="Times New Roman" w:hAnsi="Tahoma" w:cs="Tahoma"/>
          <w:color w:val="000000"/>
          <w:sz w:val="20"/>
          <w:szCs w:val="20"/>
          <w:lang w:eastAsia="pt-BR"/>
        </w:rPr>
        <w:t>Manole</w:t>
      </w:r>
      <w:proofErr w:type="spellEnd"/>
      <w:r w:rsidRPr="00D62AD8">
        <w:rPr>
          <w:rFonts w:ascii="Tahoma" w:eastAsia="Times New Roman" w:hAnsi="Tahoma" w:cs="Tahoma"/>
          <w:color w:val="000000"/>
          <w:sz w:val="20"/>
          <w:szCs w:val="20"/>
          <w:lang w:eastAsia="pt-BR"/>
        </w:rPr>
        <w:t>. São Paulo: 2007.</w:t>
      </w:r>
      <w:r w:rsidRPr="00D62AD8">
        <w:rPr>
          <w:rFonts w:ascii="Times New Roman" w:eastAsia="Times New Roman" w:hAnsi="Times New Roman" w:cs="Times New Roman"/>
          <w:color w:val="000000"/>
          <w:sz w:val="24"/>
          <w:szCs w:val="24"/>
          <w:lang w:eastAsia="pt-BR"/>
        </w:rPr>
        <w:t xml:space="preserve"> </w:t>
      </w:r>
    </w:p>
    <w:p w:rsidR="00E833A7" w:rsidRDefault="00E833A7"/>
    <w:sectPr w:rsidR="00E833A7" w:rsidSect="00E833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6CAE"/>
    <w:multiLevelType w:val="multilevel"/>
    <w:tmpl w:val="47C4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AD8"/>
    <w:rsid w:val="00A761A9"/>
    <w:rsid w:val="00D62AD8"/>
    <w:rsid w:val="00E833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62AD8"/>
    <w:rPr>
      <w:color w:val="000080"/>
      <w:u w:val="single"/>
    </w:rPr>
  </w:style>
  <w:style w:type="paragraph" w:styleId="NormalWeb">
    <w:name w:val="Normal (Web)"/>
    <w:basedOn w:val="Normal"/>
    <w:uiPriority w:val="99"/>
    <w:unhideWhenUsed/>
    <w:rsid w:val="00D62AD8"/>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D62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743935">
      <w:bodyDiv w:val="1"/>
      <w:marLeft w:val="0"/>
      <w:marRight w:val="0"/>
      <w:marTop w:val="0"/>
      <w:marBottom w:val="0"/>
      <w:divBdr>
        <w:top w:val="none" w:sz="0" w:space="0" w:color="auto"/>
        <w:left w:val="none" w:sz="0" w:space="0" w:color="auto"/>
        <w:bottom w:val="none" w:sz="0" w:space="0" w:color="auto"/>
        <w:right w:val="none" w:sz="0" w:space="0" w:color="auto"/>
      </w:divBdr>
      <w:divsChild>
        <w:div w:id="1752117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11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deportes.com/"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zio@ig.com.br"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2893</Words>
  <Characters>15624</Characters>
  <Application>Microsoft Office Word</Application>
  <DocSecurity>0</DocSecurity>
  <Lines>130</Lines>
  <Paragraphs>36</Paragraphs>
  <ScaleCrop>false</ScaleCrop>
  <Company/>
  <LinksUpToDate>false</LinksUpToDate>
  <CharactersWithSpaces>18481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Selena.Rivas</dc:creator>
  <cp:lastModifiedBy>Selena.Rivas</cp:lastModifiedBy>
  <cp:revision>1</cp:revision>
  <dcterms:created xsi:type="dcterms:W3CDTF">2011-04-21T18:32:00Z</dcterms:created>
  <dcterms:modified xsi:type="dcterms:W3CDTF">2011-04-21T18:34:00Z</dcterms:modified>
</cp:coreProperties>
</file>